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3E" w:rsidRPr="00421ED8" w:rsidRDefault="0026113E" w:rsidP="004263D5">
      <w:pPr>
        <w:spacing w:after="0" w:line="240" w:lineRule="auto"/>
        <w:ind w:firstLine="1134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421ED8">
        <w:rPr>
          <w:rStyle w:val="FontStyle12"/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 отчета об оценке воздействия на окружающую среду</w:t>
      </w:r>
    </w:p>
    <w:p w:rsidR="0026113E" w:rsidRPr="00421ED8" w:rsidRDefault="0026113E" w:rsidP="004263D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61173" w:rsidRPr="00421ED8" w:rsidRDefault="0026113E" w:rsidP="004263D5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ED8">
        <w:rPr>
          <w:rFonts w:ascii="Times New Roman" w:hAnsi="Times New Roman" w:cs="Times New Roman"/>
          <w:sz w:val="28"/>
          <w:szCs w:val="28"/>
        </w:rPr>
        <w:t>Витебский</w:t>
      </w:r>
      <w:r w:rsidR="00B61173" w:rsidRPr="00421ED8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 уведомляет жителей </w:t>
      </w:r>
      <w:proofErr w:type="spellStart"/>
      <w:r w:rsidRPr="00421ED8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421ED8">
        <w:rPr>
          <w:rFonts w:ascii="Times New Roman" w:hAnsi="Times New Roman" w:cs="Times New Roman"/>
          <w:sz w:val="28"/>
          <w:szCs w:val="28"/>
        </w:rPr>
        <w:t>.</w:t>
      </w:r>
      <w:r w:rsidR="00825E31">
        <w:rPr>
          <w:rFonts w:ascii="Times New Roman" w:hAnsi="Times New Roman" w:cs="Times New Roman"/>
          <w:sz w:val="28"/>
          <w:szCs w:val="28"/>
        </w:rPr>
        <w:t xml:space="preserve"> Курино</w:t>
      </w:r>
      <w:r w:rsidR="00B61173" w:rsidRPr="00421ED8">
        <w:rPr>
          <w:rFonts w:ascii="Times New Roman" w:hAnsi="Times New Roman" w:cs="Times New Roman"/>
          <w:sz w:val="28"/>
          <w:szCs w:val="28"/>
        </w:rPr>
        <w:t xml:space="preserve"> и </w:t>
      </w:r>
      <w:r w:rsidRPr="00421ED8">
        <w:rPr>
          <w:rFonts w:ascii="Times New Roman" w:hAnsi="Times New Roman" w:cs="Times New Roman"/>
          <w:sz w:val="28"/>
          <w:szCs w:val="28"/>
        </w:rPr>
        <w:t>Витебск</w:t>
      </w:r>
      <w:r w:rsidR="00B61173" w:rsidRPr="00421ED8">
        <w:rPr>
          <w:rFonts w:ascii="Times New Roman" w:hAnsi="Times New Roman" w:cs="Times New Roman"/>
          <w:sz w:val="28"/>
          <w:szCs w:val="28"/>
        </w:rPr>
        <w:t>ого района о проведении общественного обсуждения отчета об оценке воздействия на окружающую среду планируемой хозяйс</w:t>
      </w:r>
      <w:r w:rsidR="00825E31">
        <w:rPr>
          <w:rFonts w:ascii="Times New Roman" w:hAnsi="Times New Roman" w:cs="Times New Roman"/>
          <w:sz w:val="28"/>
          <w:szCs w:val="28"/>
        </w:rPr>
        <w:t>твенной деятельности по объекту</w:t>
      </w:r>
      <w:r w:rsidR="00B61173" w:rsidRPr="00421ED8">
        <w:rPr>
          <w:rFonts w:ascii="Times New Roman" w:hAnsi="Times New Roman" w:cs="Times New Roman"/>
          <w:sz w:val="28"/>
          <w:szCs w:val="28"/>
        </w:rPr>
        <w:t>:</w:t>
      </w:r>
      <w:r w:rsidR="00991840" w:rsidRPr="00421ED8">
        <w:rPr>
          <w:rFonts w:ascii="Times New Roman" w:hAnsi="Times New Roman" w:cs="Times New Roman"/>
          <w:sz w:val="28"/>
          <w:szCs w:val="28"/>
        </w:rPr>
        <w:t xml:space="preserve"> «</w:t>
      </w:r>
      <w:r w:rsidRPr="00421ED8">
        <w:rPr>
          <w:rFonts w:ascii="Times New Roman" w:hAnsi="Times New Roman" w:cs="Times New Roman"/>
          <w:bCs/>
          <w:sz w:val="28"/>
          <w:szCs w:val="28"/>
        </w:rPr>
        <w:t xml:space="preserve">Строительство бройлерного цеха № 3 ОАО «Витебская бройлерная птицефабрика». Площадка №2 вблизи в </w:t>
      </w:r>
      <w:proofErr w:type="spellStart"/>
      <w:r w:rsidRPr="00421ED8">
        <w:rPr>
          <w:rFonts w:ascii="Times New Roman" w:hAnsi="Times New Roman" w:cs="Times New Roman"/>
          <w:bCs/>
          <w:sz w:val="28"/>
          <w:szCs w:val="28"/>
        </w:rPr>
        <w:t>н.п</w:t>
      </w:r>
      <w:proofErr w:type="spellEnd"/>
      <w:r w:rsidRPr="00421ED8">
        <w:rPr>
          <w:rFonts w:ascii="Times New Roman" w:hAnsi="Times New Roman" w:cs="Times New Roman"/>
          <w:bCs/>
          <w:sz w:val="28"/>
          <w:szCs w:val="28"/>
        </w:rPr>
        <w:t>. Курино Витебского района</w:t>
      </w:r>
      <w:r w:rsidR="00B61173" w:rsidRPr="00421ED8">
        <w:rPr>
          <w:rFonts w:ascii="Times New Roman" w:hAnsi="Times New Roman" w:cs="Times New Roman"/>
          <w:sz w:val="28"/>
          <w:szCs w:val="28"/>
        </w:rPr>
        <w:t>»</w:t>
      </w:r>
    </w:p>
    <w:p w:rsidR="00FA6288" w:rsidRPr="00421ED8" w:rsidRDefault="00B61173" w:rsidP="004263D5">
      <w:pPr>
        <w:pStyle w:val="3"/>
        <w:spacing w:before="0" w:after="0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1ED8">
        <w:rPr>
          <w:rFonts w:ascii="Times New Roman" w:hAnsi="Times New Roman"/>
          <w:sz w:val="28"/>
          <w:szCs w:val="28"/>
        </w:rPr>
        <w:t>За</w:t>
      </w:r>
      <w:r w:rsidR="006776CA" w:rsidRPr="00421ED8">
        <w:rPr>
          <w:rFonts w:ascii="Times New Roman" w:hAnsi="Times New Roman"/>
          <w:sz w:val="28"/>
          <w:szCs w:val="28"/>
        </w:rPr>
        <w:t>казчик планируемой деятельности</w:t>
      </w:r>
      <w:r w:rsidRPr="00421ED8">
        <w:rPr>
          <w:rFonts w:ascii="Times New Roman" w:hAnsi="Times New Roman"/>
          <w:sz w:val="28"/>
          <w:szCs w:val="28"/>
        </w:rPr>
        <w:t>:</w:t>
      </w:r>
      <w:r w:rsidR="0026113E" w:rsidRPr="00421ED8">
        <w:rPr>
          <w:rFonts w:ascii="Times New Roman" w:hAnsi="Times New Roman"/>
          <w:sz w:val="28"/>
          <w:szCs w:val="28"/>
        </w:rPr>
        <w:t xml:space="preserve"> </w:t>
      </w:r>
      <w:r w:rsidR="0026113E" w:rsidRPr="00421ED8">
        <w:rPr>
          <w:rFonts w:ascii="Times New Roman" w:hAnsi="Times New Roman"/>
          <w:b w:val="0"/>
          <w:sz w:val="28"/>
          <w:szCs w:val="28"/>
        </w:rPr>
        <w:t>ОАО «Витебская бройлерная птицефабрика».</w:t>
      </w:r>
      <w:r w:rsidRPr="00421ED8">
        <w:rPr>
          <w:rFonts w:ascii="Times New Roman" w:hAnsi="Times New Roman"/>
          <w:sz w:val="28"/>
          <w:szCs w:val="28"/>
        </w:rPr>
        <w:t xml:space="preserve"> </w:t>
      </w:r>
    </w:p>
    <w:p w:rsidR="000F0D9C" w:rsidRDefault="004042C4" w:rsidP="000F0D9C">
      <w:pPr>
        <w:pStyle w:val="3"/>
        <w:spacing w:after="0"/>
        <w:ind w:firstLine="1134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 xml:space="preserve">Юридический </w:t>
      </w:r>
      <w:r w:rsidR="00B61173" w:rsidRPr="00421ED8">
        <w:rPr>
          <w:rFonts w:ascii="Times New Roman" w:hAnsi="Times New Roman"/>
          <w:sz w:val="28"/>
          <w:szCs w:val="28"/>
        </w:rPr>
        <w:t xml:space="preserve"> адрес : </w:t>
      </w:r>
      <w:r w:rsidR="0026113E" w:rsidRPr="00421ED8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 xml:space="preserve">Республика Беларусь, </w:t>
      </w:r>
      <w:r w:rsidR="000F0D9C" w:rsidRPr="000F0D9C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 xml:space="preserve">210014, </w:t>
      </w:r>
      <w:proofErr w:type="spellStart"/>
      <w:r w:rsidR="000F0D9C" w:rsidRPr="000F0D9C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>д.</w:t>
      </w:r>
      <w:r w:rsidR="000F0D9C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>Тригубцы</w:t>
      </w:r>
      <w:proofErr w:type="spellEnd"/>
      <w:r w:rsidR="000F0D9C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 xml:space="preserve">, д.1 А, ОПС Витебск-14, </w:t>
      </w:r>
      <w:r w:rsidR="000F0D9C" w:rsidRPr="000F0D9C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>Витебский  район,  Витебская область</w:t>
      </w:r>
    </w:p>
    <w:p w:rsidR="004042C4" w:rsidRPr="008E501B" w:rsidRDefault="004042C4" w:rsidP="008E501B">
      <w:pPr>
        <w:pStyle w:val="3"/>
        <w:spacing w:after="0"/>
        <w:ind w:firstLine="1134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</w:pPr>
      <w:r w:rsidRPr="004042C4">
        <w:rPr>
          <w:rFonts w:ascii="Times New Roman" w:hAnsi="Times New Roman"/>
          <w:bCs w:val="0"/>
          <w:iCs/>
          <w:sz w:val="28"/>
          <w:szCs w:val="28"/>
        </w:rPr>
        <w:t>Почтовый адрес: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</w:t>
      </w:r>
      <w:r w:rsidRPr="000F0D9C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>210014, д.</w:t>
      </w:r>
      <w:r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>Тригубцы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>, д.1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 xml:space="preserve"> А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 xml:space="preserve">, ОПС Витебск-14, </w:t>
      </w:r>
      <w:r w:rsidRPr="000F0D9C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>Витебский  район,  Витебская область</w:t>
      </w:r>
      <w:r w:rsidR="008E501B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 xml:space="preserve"> </w:t>
      </w:r>
      <w:r w:rsidRPr="008E501B">
        <w:rPr>
          <w:rFonts w:ascii="Times New Roman" w:hAnsi="Times New Roman"/>
          <w:b w:val="0"/>
          <w:sz w:val="28"/>
          <w:szCs w:val="28"/>
        </w:rPr>
        <w:t>телефон: +375 212 35-04-50</w:t>
      </w:r>
      <w:r w:rsidRPr="008E501B">
        <w:rPr>
          <w:rFonts w:ascii="Times New Roman" w:hAnsi="Times New Roman"/>
          <w:b w:val="0"/>
          <w:sz w:val="28"/>
          <w:szCs w:val="28"/>
        </w:rPr>
        <w:t>;</w:t>
      </w:r>
    </w:p>
    <w:p w:rsidR="004042C4" w:rsidRPr="008E501B" w:rsidRDefault="004042C4" w:rsidP="008E5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2C4">
        <w:rPr>
          <w:rFonts w:ascii="Times New Roman" w:hAnsi="Times New Roman" w:cs="Times New Roman"/>
          <w:sz w:val="28"/>
          <w:szCs w:val="28"/>
        </w:rPr>
        <w:t>факс:</w:t>
      </w:r>
      <w:r w:rsidRPr="00421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ED8">
        <w:rPr>
          <w:rFonts w:ascii="Times New Roman" w:hAnsi="Times New Roman" w:cs="Times New Roman"/>
          <w:sz w:val="28"/>
          <w:szCs w:val="28"/>
        </w:rPr>
        <w:t>+375 212 35-04-19</w:t>
      </w:r>
      <w:r>
        <w:rPr>
          <w:rFonts w:ascii="Times New Roman" w:hAnsi="Times New Roman" w:cs="Times New Roman"/>
          <w:sz w:val="28"/>
          <w:szCs w:val="28"/>
        </w:rPr>
        <w:t>;</w:t>
      </w:r>
      <w:r w:rsidR="008E501B">
        <w:rPr>
          <w:rFonts w:ascii="Times New Roman" w:hAnsi="Times New Roman" w:cs="Times New Roman"/>
          <w:sz w:val="28"/>
          <w:szCs w:val="28"/>
        </w:rPr>
        <w:t xml:space="preserve"> </w:t>
      </w:r>
      <w:r w:rsidRPr="004042C4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4042C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042C4">
        <w:rPr>
          <w:rFonts w:ascii="Times New Roman" w:hAnsi="Times New Roman"/>
          <w:sz w:val="28"/>
          <w:szCs w:val="28"/>
          <w:lang w:val="en-US" w:eastAsia="ru-RU"/>
        </w:rPr>
        <w:t>Ganna</w:t>
      </w:r>
      <w:proofErr w:type="spellEnd"/>
      <w:r w:rsidRPr="004042C4">
        <w:rPr>
          <w:rFonts w:ascii="Times New Roman" w:hAnsi="Times New Roman"/>
          <w:sz w:val="28"/>
          <w:szCs w:val="28"/>
          <w:lang w:eastAsia="ru-RU"/>
        </w:rPr>
        <w:t>.</w:t>
      </w:r>
      <w:r w:rsidRPr="004042C4">
        <w:rPr>
          <w:rFonts w:ascii="Times New Roman" w:hAnsi="Times New Roman"/>
          <w:sz w:val="28"/>
          <w:szCs w:val="28"/>
          <w:lang w:val="en-US" w:eastAsia="ru-RU"/>
        </w:rPr>
        <w:t>by</w:t>
      </w:r>
      <w:r w:rsidRPr="004042C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042C4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4042C4">
        <w:rPr>
          <w:rFonts w:ascii="Times New Roman" w:hAnsi="Times New Roman"/>
          <w:sz w:val="28"/>
          <w:szCs w:val="28"/>
          <w:lang w:eastAsia="ru-RU"/>
        </w:rPr>
        <w:t>-</w:t>
      </w:r>
      <w:r w:rsidRPr="004042C4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4042C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4042C4">
        <w:rPr>
          <w:rFonts w:ascii="Times New Roman" w:hAnsi="Times New Roman"/>
          <w:sz w:val="28"/>
          <w:szCs w:val="28"/>
          <w:lang w:val="en-US" w:eastAsia="ru-RU"/>
        </w:rPr>
        <w:t>broiler</w:t>
      </w:r>
      <w:r w:rsidRPr="004042C4">
        <w:rPr>
          <w:rFonts w:ascii="Times New Roman" w:hAnsi="Times New Roman"/>
          <w:sz w:val="28"/>
          <w:szCs w:val="28"/>
          <w:lang w:eastAsia="ru-RU"/>
        </w:rPr>
        <w:t>_</w:t>
      </w:r>
      <w:proofErr w:type="spellStart"/>
      <w:r w:rsidRPr="004042C4">
        <w:rPr>
          <w:rFonts w:ascii="Times New Roman" w:hAnsi="Times New Roman"/>
          <w:sz w:val="28"/>
          <w:szCs w:val="28"/>
          <w:lang w:val="en-US" w:eastAsia="ru-RU"/>
        </w:rPr>
        <w:t>vit</w:t>
      </w:r>
      <w:proofErr w:type="spellEnd"/>
      <w:r w:rsidRPr="004042C4">
        <w:rPr>
          <w:rFonts w:ascii="Times New Roman" w:hAnsi="Times New Roman"/>
          <w:sz w:val="28"/>
          <w:szCs w:val="28"/>
          <w:lang w:eastAsia="ru-RU"/>
        </w:rPr>
        <w:t>@</w:t>
      </w:r>
      <w:r w:rsidRPr="004042C4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4042C4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4042C4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825E31" w:rsidRPr="00FD3B80" w:rsidRDefault="0026113E" w:rsidP="00825E31">
      <w:pPr>
        <w:rPr>
          <w:rFonts w:eastAsia="Times New Roman"/>
          <w:sz w:val="28"/>
          <w:szCs w:val="20"/>
        </w:rPr>
      </w:pPr>
      <w:r w:rsidRPr="00825E31">
        <w:rPr>
          <w:rFonts w:ascii="Times New Roman" w:hAnsi="Times New Roman" w:cs="Times New Roman"/>
          <w:sz w:val="28"/>
          <w:szCs w:val="28"/>
        </w:rPr>
        <w:t>УНП</w:t>
      </w:r>
      <w:r w:rsidRPr="00825E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E31">
        <w:rPr>
          <w:rFonts w:ascii="Times New Roman" w:hAnsi="Times New Roman" w:cs="Times New Roman"/>
          <w:sz w:val="28"/>
          <w:szCs w:val="28"/>
        </w:rPr>
        <w:t>_</w:t>
      </w:r>
      <w:r w:rsidR="00825E31" w:rsidRPr="00825E31">
        <w:rPr>
          <w:rFonts w:ascii="Times New Roman" w:eastAsia="Times New Roman" w:hAnsi="Times New Roman" w:cs="Times New Roman"/>
          <w:sz w:val="28"/>
          <w:szCs w:val="20"/>
          <w:u w:val="single"/>
        </w:rPr>
        <w:t>300064950</w:t>
      </w:r>
      <w:r w:rsidR="00825E31">
        <w:rPr>
          <w:rFonts w:ascii="Times New Roman" w:hAnsi="Times New Roman" w:cs="Times New Roman"/>
          <w:sz w:val="28"/>
          <w:szCs w:val="28"/>
        </w:rPr>
        <w:t xml:space="preserve"> </w:t>
      </w:r>
      <w:r w:rsidRPr="00825E31">
        <w:rPr>
          <w:rFonts w:ascii="Times New Roman" w:hAnsi="Times New Roman" w:cs="Times New Roman"/>
          <w:sz w:val="28"/>
          <w:szCs w:val="28"/>
          <w:lang w:val="be-BY"/>
        </w:rPr>
        <w:t>, ОКПО _</w:t>
      </w:r>
      <w:r w:rsidR="00825E31" w:rsidRPr="00825E31">
        <w:rPr>
          <w:rFonts w:ascii="Times New Roman" w:eastAsia="Times New Roman" w:hAnsi="Times New Roman" w:cs="Times New Roman"/>
          <w:sz w:val="28"/>
          <w:szCs w:val="20"/>
          <w:u w:val="single"/>
        </w:rPr>
        <w:t>00748862</w:t>
      </w:r>
      <w:r w:rsidR="00825E3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A1CBD" w:rsidRPr="00825E31" w:rsidRDefault="0067086F" w:rsidP="00825E31">
      <w:pPr>
        <w:pStyle w:val="TableParagraph"/>
        <w:ind w:firstLine="1134"/>
        <w:jc w:val="both"/>
        <w:rPr>
          <w:spacing w:val="-67"/>
          <w:sz w:val="28"/>
          <w:szCs w:val="28"/>
        </w:rPr>
      </w:pPr>
      <w:hyperlink r:id="rId6">
        <w:r w:rsidR="002A1CBD" w:rsidRPr="00421ED8">
          <w:rPr>
            <w:b/>
            <w:sz w:val="28"/>
            <w:szCs w:val="28"/>
          </w:rPr>
          <w:t>Целью проекта возведения</w:t>
        </w:r>
        <w:r w:rsidR="002A1CBD" w:rsidRPr="00421ED8">
          <w:rPr>
            <w:sz w:val="28"/>
            <w:szCs w:val="28"/>
          </w:rPr>
          <w:t xml:space="preserve"> бройлерного цеха № 3 (Площадка №2</w:t>
        </w:r>
        <w:r w:rsidR="000471A3">
          <w:rPr>
            <w:sz w:val="28"/>
            <w:szCs w:val="28"/>
          </w:rPr>
          <w:t>)</w:t>
        </w:r>
        <w:r w:rsidR="002A1CBD" w:rsidRPr="00421ED8">
          <w:rPr>
            <w:sz w:val="28"/>
            <w:szCs w:val="28"/>
          </w:rPr>
          <w:t xml:space="preserve"> вблизи в </w:t>
        </w:r>
        <w:proofErr w:type="spellStart"/>
        <w:r w:rsidR="002A1CBD" w:rsidRPr="00421ED8">
          <w:rPr>
            <w:sz w:val="28"/>
            <w:szCs w:val="28"/>
          </w:rPr>
          <w:t>н.п</w:t>
        </w:r>
        <w:proofErr w:type="spellEnd"/>
        <w:r w:rsidR="002A1CBD" w:rsidRPr="00421ED8">
          <w:rPr>
            <w:sz w:val="28"/>
            <w:szCs w:val="28"/>
          </w:rPr>
          <w:t>. Курино Витебского района является</w:t>
        </w:r>
      </w:hyperlink>
      <w:r w:rsidR="002A1CBD" w:rsidRPr="00421ED8">
        <w:rPr>
          <w:spacing w:val="1"/>
          <w:sz w:val="28"/>
          <w:szCs w:val="28"/>
        </w:rPr>
        <w:t xml:space="preserve"> </w:t>
      </w:r>
      <w:hyperlink r:id="rId7">
        <w:r w:rsidR="002A1CBD" w:rsidRPr="00421ED8">
          <w:rPr>
            <w:sz w:val="28"/>
            <w:szCs w:val="28"/>
          </w:rPr>
          <w:t>расширение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производственных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мощностей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ОАО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«Витебская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бройлерная</w:t>
        </w:r>
      </w:hyperlink>
      <w:r w:rsidR="002A1CBD" w:rsidRPr="00421ED8">
        <w:rPr>
          <w:spacing w:val="1"/>
          <w:sz w:val="28"/>
          <w:szCs w:val="28"/>
        </w:rPr>
        <w:t xml:space="preserve"> </w:t>
      </w:r>
      <w:hyperlink r:id="rId8">
        <w:r w:rsidR="002A1CBD" w:rsidRPr="00421ED8">
          <w:rPr>
            <w:sz w:val="28"/>
            <w:szCs w:val="28"/>
          </w:rPr>
          <w:t>птицефабрика»,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создание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высокотехнологичного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proofErr w:type="spellStart"/>
        <w:r w:rsidR="002A1CBD" w:rsidRPr="00421ED8">
          <w:rPr>
            <w:sz w:val="28"/>
            <w:szCs w:val="28"/>
          </w:rPr>
          <w:t>конкурентноспособного</w:t>
        </w:r>
        <w:proofErr w:type="spellEnd"/>
      </w:hyperlink>
      <w:r w:rsidR="002A1CBD" w:rsidRPr="00421ED8">
        <w:rPr>
          <w:spacing w:val="-67"/>
          <w:sz w:val="28"/>
          <w:szCs w:val="28"/>
        </w:rPr>
        <w:t xml:space="preserve"> </w:t>
      </w:r>
      <w:r w:rsidR="00825E31">
        <w:rPr>
          <w:spacing w:val="-67"/>
          <w:sz w:val="28"/>
          <w:szCs w:val="28"/>
        </w:rPr>
        <w:t xml:space="preserve">                    </w:t>
      </w:r>
      <w:r w:rsidR="00825E31">
        <w:t xml:space="preserve">  </w:t>
      </w:r>
      <w:hyperlink r:id="rId9">
        <w:r w:rsidR="002A1CBD" w:rsidRPr="00421ED8">
          <w:rPr>
            <w:sz w:val="28"/>
            <w:szCs w:val="28"/>
          </w:rPr>
          <w:t>подразделения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по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производству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мяса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цыплят-бройлеров,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производство</w:t>
        </w:r>
      </w:hyperlink>
      <w:r w:rsidR="002A1CBD" w:rsidRPr="00421ED8">
        <w:rPr>
          <w:spacing w:val="-67"/>
          <w:sz w:val="28"/>
          <w:szCs w:val="28"/>
        </w:rPr>
        <w:t xml:space="preserve"> </w:t>
      </w:r>
      <w:hyperlink r:id="rId10">
        <w:r w:rsidR="002A1CBD" w:rsidRPr="00421ED8">
          <w:rPr>
            <w:sz w:val="28"/>
            <w:szCs w:val="28"/>
          </w:rPr>
          <w:t>высококачественной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продукции,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получение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высоких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технико-экономических</w:t>
        </w:r>
      </w:hyperlink>
      <w:r w:rsidR="002A1CBD" w:rsidRPr="00421ED8">
        <w:rPr>
          <w:spacing w:val="1"/>
          <w:sz w:val="28"/>
          <w:szCs w:val="28"/>
        </w:rPr>
        <w:t xml:space="preserve"> </w:t>
      </w:r>
      <w:hyperlink r:id="rId11">
        <w:r w:rsidR="002A1CBD" w:rsidRPr="00421ED8">
          <w:rPr>
            <w:sz w:val="28"/>
            <w:szCs w:val="28"/>
          </w:rPr>
          <w:t>показателей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производства, сокращение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расходов</w:t>
        </w:r>
        <w:r w:rsidR="002A1CBD" w:rsidRPr="00421ED8">
          <w:rPr>
            <w:spacing w:val="-2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энергетических</w:t>
        </w:r>
        <w:r w:rsidR="002A1CBD" w:rsidRPr="00421ED8">
          <w:rPr>
            <w:spacing w:val="2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ресурсов.</w:t>
        </w:r>
      </w:hyperlink>
    </w:p>
    <w:p w:rsidR="002A1CBD" w:rsidRPr="00421ED8" w:rsidRDefault="0067086F" w:rsidP="004263D5">
      <w:pPr>
        <w:pStyle w:val="TableParagraph"/>
        <w:ind w:firstLine="1134"/>
        <w:jc w:val="both"/>
        <w:rPr>
          <w:sz w:val="28"/>
          <w:szCs w:val="28"/>
        </w:rPr>
      </w:pPr>
      <w:hyperlink r:id="rId12">
        <w:r w:rsidR="002A1CBD" w:rsidRPr="00421ED8">
          <w:rPr>
            <w:sz w:val="28"/>
            <w:szCs w:val="28"/>
            <w:lang w:eastAsia="ru-RU"/>
          </w:rPr>
          <w:t xml:space="preserve"> </w:t>
        </w:r>
        <w:r w:rsidR="002A1CBD" w:rsidRPr="00421ED8">
          <w:rPr>
            <w:sz w:val="28"/>
            <w:szCs w:val="28"/>
          </w:rPr>
          <w:t>Бройлерный цех № 3 (Площадка №2</w:t>
        </w:r>
        <w:r w:rsidR="000471A3">
          <w:rPr>
            <w:sz w:val="28"/>
            <w:szCs w:val="28"/>
          </w:rPr>
          <w:t>)</w:t>
        </w:r>
        <w:r w:rsidR="002A1CBD" w:rsidRPr="00421ED8">
          <w:rPr>
            <w:sz w:val="28"/>
            <w:szCs w:val="28"/>
          </w:rPr>
          <w:t xml:space="preserve"> вблизи в </w:t>
        </w:r>
        <w:proofErr w:type="spellStart"/>
        <w:r w:rsidR="002A1CBD" w:rsidRPr="00421ED8">
          <w:rPr>
            <w:sz w:val="28"/>
            <w:szCs w:val="28"/>
          </w:rPr>
          <w:t>н.п</w:t>
        </w:r>
        <w:proofErr w:type="spellEnd"/>
        <w:r w:rsidR="002A1CBD" w:rsidRPr="00421ED8">
          <w:rPr>
            <w:sz w:val="28"/>
            <w:szCs w:val="28"/>
          </w:rPr>
          <w:t>. Курино Витебского района предназначен для производства мяса</w:t>
        </w:r>
      </w:hyperlink>
      <w:r w:rsidR="002A1CBD" w:rsidRPr="00421ED8">
        <w:rPr>
          <w:spacing w:val="1"/>
          <w:sz w:val="28"/>
          <w:szCs w:val="28"/>
        </w:rPr>
        <w:t xml:space="preserve"> </w:t>
      </w:r>
      <w:hyperlink r:id="rId13">
        <w:r w:rsidR="002A1CBD" w:rsidRPr="00421ED8">
          <w:rPr>
            <w:sz w:val="28"/>
            <w:szCs w:val="28"/>
          </w:rPr>
          <w:t>птицы.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Процесс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производства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мяса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птицы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включает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этапы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выращивания</w:t>
        </w:r>
        <w:r w:rsidR="002A1CBD" w:rsidRPr="00421ED8">
          <w:rPr>
            <w:spacing w:val="70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и</w:t>
        </w:r>
      </w:hyperlink>
      <w:r w:rsidR="002A1CBD" w:rsidRPr="00421ED8">
        <w:rPr>
          <w:spacing w:val="1"/>
          <w:sz w:val="28"/>
          <w:szCs w:val="28"/>
        </w:rPr>
        <w:t xml:space="preserve"> </w:t>
      </w:r>
      <w:hyperlink r:id="rId14">
        <w:r w:rsidR="002A1CBD" w:rsidRPr="00421ED8">
          <w:rPr>
            <w:sz w:val="28"/>
            <w:szCs w:val="28"/>
          </w:rPr>
          <w:t>откорма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цыплят-бройлеров.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Для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выращивания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бройлеров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используют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цыплят</w:t>
        </w:r>
      </w:hyperlink>
      <w:r w:rsidR="002A1CBD" w:rsidRPr="00421ED8">
        <w:rPr>
          <w:spacing w:val="1"/>
          <w:sz w:val="28"/>
          <w:szCs w:val="28"/>
        </w:rPr>
        <w:t xml:space="preserve"> </w:t>
      </w:r>
      <w:hyperlink r:id="rId15">
        <w:r w:rsidR="002A1CBD" w:rsidRPr="00421ED8">
          <w:rPr>
            <w:sz w:val="28"/>
            <w:szCs w:val="28"/>
          </w:rPr>
          <w:t>высокопродуктивных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мясных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кроссов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живой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массой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в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суточном</w:t>
        </w:r>
        <w:r w:rsidR="002A1CBD" w:rsidRPr="00421ED8">
          <w:rPr>
            <w:spacing w:val="70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возрасте</w:t>
        </w:r>
        <w:r w:rsidR="002A1CBD" w:rsidRPr="00421ED8">
          <w:rPr>
            <w:spacing w:val="70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не</w:t>
        </w:r>
      </w:hyperlink>
      <w:r w:rsidR="002A1CBD" w:rsidRPr="00421ED8">
        <w:rPr>
          <w:spacing w:val="1"/>
          <w:sz w:val="28"/>
          <w:szCs w:val="28"/>
        </w:rPr>
        <w:t xml:space="preserve"> </w:t>
      </w:r>
      <w:hyperlink r:id="rId16">
        <w:r w:rsidR="002A1CBD" w:rsidRPr="00421ED8">
          <w:rPr>
            <w:sz w:val="28"/>
            <w:szCs w:val="28"/>
          </w:rPr>
          <w:t>менее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36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г.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Поставка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суточных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цыплят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осуществляется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из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существующих</w:t>
        </w:r>
      </w:hyperlink>
      <w:r w:rsidR="002A1CBD" w:rsidRPr="00421ED8">
        <w:rPr>
          <w:spacing w:val="1"/>
          <w:sz w:val="28"/>
          <w:szCs w:val="28"/>
        </w:rPr>
        <w:t xml:space="preserve"> </w:t>
      </w:r>
      <w:hyperlink r:id="rId17">
        <w:r w:rsidR="002A1CBD" w:rsidRPr="00421ED8">
          <w:rPr>
            <w:sz w:val="28"/>
            <w:szCs w:val="28"/>
          </w:rPr>
          <w:t>инкубаториев</w:t>
        </w:r>
        <w:r w:rsidR="002A1CBD" w:rsidRPr="00421ED8">
          <w:rPr>
            <w:spacing w:val="-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ОАО</w:t>
        </w:r>
        <w:r w:rsidR="002A1CBD" w:rsidRPr="00421ED8">
          <w:rPr>
            <w:spacing w:val="-2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«Витебская бройлерная птицефабрика».</w:t>
        </w:r>
      </w:hyperlink>
    </w:p>
    <w:p w:rsidR="002A1CBD" w:rsidRPr="00421ED8" w:rsidRDefault="0067086F" w:rsidP="004263D5">
      <w:pPr>
        <w:pStyle w:val="TableParagraph"/>
        <w:ind w:firstLine="1134"/>
        <w:jc w:val="both"/>
        <w:rPr>
          <w:sz w:val="28"/>
          <w:szCs w:val="28"/>
        </w:rPr>
      </w:pPr>
      <w:hyperlink r:id="rId18">
        <w:r w:rsidR="002A1CBD" w:rsidRPr="00421ED8">
          <w:rPr>
            <w:sz w:val="28"/>
            <w:szCs w:val="28"/>
          </w:rPr>
          <w:t>Проектными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решениями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предусматривается: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прогрессивная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система</w:t>
        </w:r>
      </w:hyperlink>
      <w:r w:rsidR="002A1CBD" w:rsidRPr="00421ED8">
        <w:rPr>
          <w:spacing w:val="-67"/>
          <w:sz w:val="28"/>
          <w:szCs w:val="28"/>
        </w:rPr>
        <w:t xml:space="preserve"> </w:t>
      </w:r>
      <w:hyperlink r:id="rId19">
        <w:r w:rsidR="002A1CBD" w:rsidRPr="00421ED8">
          <w:rPr>
            <w:sz w:val="28"/>
            <w:szCs w:val="28"/>
          </w:rPr>
          <w:t>выращивания и откорма птицы мясных пород; комплектование бройлерного цеха</w:t>
        </w:r>
      </w:hyperlink>
      <w:r w:rsidR="002A1CBD" w:rsidRPr="00421ED8">
        <w:rPr>
          <w:spacing w:val="1"/>
          <w:sz w:val="28"/>
          <w:szCs w:val="28"/>
        </w:rPr>
        <w:t xml:space="preserve"> </w:t>
      </w:r>
      <w:hyperlink r:id="rId20">
        <w:r w:rsidR="002A1CBD" w:rsidRPr="00421ED8">
          <w:rPr>
            <w:sz w:val="28"/>
            <w:szCs w:val="28"/>
          </w:rPr>
          <w:t>генетически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качественным,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высокопродуктивным</w:t>
        </w:r>
        <w:r w:rsidR="002A1CBD" w:rsidRPr="00421ED8">
          <w:rPr>
            <w:spacing w:val="7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поголовьем;</w:t>
        </w:r>
        <w:r w:rsidR="002A1CBD" w:rsidRPr="00421ED8">
          <w:rPr>
            <w:spacing w:val="7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обеспечение</w:t>
        </w:r>
      </w:hyperlink>
      <w:r w:rsidR="002A1CBD" w:rsidRPr="00421ED8">
        <w:rPr>
          <w:spacing w:val="-67"/>
          <w:sz w:val="28"/>
          <w:szCs w:val="28"/>
        </w:rPr>
        <w:t xml:space="preserve"> </w:t>
      </w:r>
      <w:hyperlink r:id="rId21">
        <w:r w:rsidR="002A1CBD" w:rsidRPr="00421ED8">
          <w:rPr>
            <w:sz w:val="28"/>
            <w:szCs w:val="28"/>
          </w:rPr>
          <w:t>птицы качественными кормами; эффективное использование полезной площади</w:t>
        </w:r>
      </w:hyperlink>
      <w:r w:rsidR="002A1CBD" w:rsidRPr="00421ED8">
        <w:rPr>
          <w:spacing w:val="1"/>
          <w:sz w:val="28"/>
          <w:szCs w:val="28"/>
        </w:rPr>
        <w:t xml:space="preserve"> </w:t>
      </w:r>
      <w:hyperlink r:id="rId22">
        <w:r w:rsidR="002A1CBD" w:rsidRPr="00421ED8">
          <w:rPr>
            <w:sz w:val="28"/>
            <w:szCs w:val="28"/>
          </w:rPr>
          <w:t>помещений;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высокие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санитарно-гигиенические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и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зооветеринарные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требования;</w:t>
        </w:r>
      </w:hyperlink>
      <w:r w:rsidR="002A1CBD" w:rsidRPr="00421ED8">
        <w:rPr>
          <w:spacing w:val="1"/>
          <w:sz w:val="28"/>
          <w:szCs w:val="28"/>
        </w:rPr>
        <w:t xml:space="preserve"> </w:t>
      </w:r>
      <w:hyperlink r:id="rId23">
        <w:r w:rsidR="002A1CBD" w:rsidRPr="00421ED8">
          <w:rPr>
            <w:sz w:val="28"/>
            <w:szCs w:val="28"/>
          </w:rPr>
          <w:t>непрерывность и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ритмичность выпуска продукции;</w:t>
        </w:r>
        <w:r w:rsidR="002A1CBD" w:rsidRPr="00421ED8">
          <w:rPr>
            <w:spacing w:val="2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высокая</w:t>
        </w:r>
        <w:r w:rsidR="002A1CBD" w:rsidRPr="00421ED8">
          <w:rPr>
            <w:spacing w:val="2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организация</w:t>
        </w:r>
        <w:r w:rsidR="002A1CBD" w:rsidRPr="00421ED8">
          <w:rPr>
            <w:spacing w:val="1"/>
            <w:sz w:val="28"/>
            <w:szCs w:val="28"/>
          </w:rPr>
          <w:t xml:space="preserve"> </w:t>
        </w:r>
        <w:r w:rsidR="002A1CBD" w:rsidRPr="00421ED8">
          <w:rPr>
            <w:sz w:val="28"/>
            <w:szCs w:val="28"/>
          </w:rPr>
          <w:t>труда.</w:t>
        </w:r>
      </w:hyperlink>
    </w:p>
    <w:p w:rsidR="006776CA" w:rsidRPr="00421ED8" w:rsidRDefault="00FA6288" w:rsidP="004263D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1ED8">
        <w:rPr>
          <w:rFonts w:ascii="Times New Roman" w:hAnsi="Times New Roman" w:cs="Times New Roman"/>
          <w:sz w:val="28"/>
          <w:szCs w:val="28"/>
        </w:rPr>
        <w:t xml:space="preserve">  </w:t>
      </w:r>
      <w:r w:rsidR="00BC10D5" w:rsidRPr="00421ED8">
        <w:rPr>
          <w:b/>
          <w:sz w:val="28"/>
          <w:szCs w:val="28"/>
        </w:rPr>
        <w:t xml:space="preserve">   </w:t>
      </w:r>
      <w:r w:rsidR="00BC10D5" w:rsidRPr="00421ED8">
        <w:rPr>
          <w:rFonts w:ascii="Times New Roman" w:hAnsi="Times New Roman" w:cs="Times New Roman"/>
          <w:b/>
          <w:sz w:val="28"/>
          <w:szCs w:val="28"/>
        </w:rPr>
        <w:t xml:space="preserve"> Орган, принимающий решение о разрешении строительства:</w:t>
      </w:r>
      <w:r w:rsidR="00BC10D5" w:rsidRPr="00421ED8">
        <w:rPr>
          <w:rFonts w:ascii="Times New Roman" w:hAnsi="Times New Roman" w:cs="Times New Roman"/>
          <w:sz w:val="28"/>
          <w:szCs w:val="28"/>
        </w:rPr>
        <w:t xml:space="preserve"> Витебский районный исполнительный комитет, 210001, г.</w:t>
      </w:r>
      <w:r w:rsidR="00825E31">
        <w:rPr>
          <w:rFonts w:ascii="Times New Roman" w:hAnsi="Times New Roman" w:cs="Times New Roman"/>
          <w:sz w:val="28"/>
          <w:szCs w:val="28"/>
        </w:rPr>
        <w:t xml:space="preserve"> </w:t>
      </w:r>
      <w:r w:rsidR="00BC10D5" w:rsidRPr="00421ED8">
        <w:rPr>
          <w:rFonts w:ascii="Times New Roman" w:hAnsi="Times New Roman" w:cs="Times New Roman"/>
          <w:sz w:val="28"/>
          <w:szCs w:val="28"/>
        </w:rPr>
        <w:t>Витебск,</w:t>
      </w:r>
      <w:r w:rsidR="00825E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10D5" w:rsidRPr="00421ED8">
        <w:rPr>
          <w:rFonts w:ascii="Times New Roman" w:hAnsi="Times New Roman" w:cs="Times New Roman"/>
          <w:sz w:val="28"/>
          <w:szCs w:val="28"/>
        </w:rPr>
        <w:t>ул. Советской Армии, 3</w:t>
      </w:r>
      <w:r w:rsidR="008E501B">
        <w:rPr>
          <w:rFonts w:ascii="Times New Roman" w:hAnsi="Times New Roman" w:cs="Times New Roman"/>
          <w:sz w:val="28"/>
          <w:szCs w:val="28"/>
        </w:rPr>
        <w:t>,</w:t>
      </w:r>
      <w:r w:rsidR="00BC10D5" w:rsidRPr="00421ED8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8E501B">
        <w:rPr>
          <w:rFonts w:ascii="Times New Roman" w:hAnsi="Times New Roman" w:cs="Times New Roman"/>
          <w:sz w:val="28"/>
          <w:szCs w:val="28"/>
        </w:rPr>
        <w:t>: 66</w:t>
      </w:r>
      <w:r w:rsidR="00BC10D5" w:rsidRPr="00421ED8">
        <w:rPr>
          <w:rFonts w:ascii="Times New Roman" w:hAnsi="Times New Roman" w:cs="Times New Roman"/>
          <w:sz w:val="28"/>
          <w:szCs w:val="28"/>
        </w:rPr>
        <w:t>-44-64, факс</w:t>
      </w:r>
      <w:r w:rsidR="008E501B">
        <w:rPr>
          <w:rFonts w:ascii="Times New Roman" w:hAnsi="Times New Roman" w:cs="Times New Roman"/>
          <w:sz w:val="28"/>
          <w:szCs w:val="28"/>
        </w:rPr>
        <w:t xml:space="preserve">: </w:t>
      </w:r>
      <w:r w:rsidR="00BC10D5" w:rsidRPr="00421ED8">
        <w:rPr>
          <w:rFonts w:ascii="Times New Roman" w:hAnsi="Times New Roman" w:cs="Times New Roman"/>
          <w:sz w:val="28"/>
          <w:szCs w:val="28"/>
        </w:rPr>
        <w:t xml:space="preserve">66-65-85, </w:t>
      </w:r>
      <w:r w:rsidR="00825E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C10D5" w:rsidRPr="00421ED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C10D5" w:rsidRPr="00421ED8">
        <w:rPr>
          <w:rFonts w:ascii="Times New Roman" w:hAnsi="Times New Roman" w:cs="Times New Roman"/>
          <w:sz w:val="28"/>
          <w:szCs w:val="28"/>
        </w:rPr>
        <w:t>-</w:t>
      </w:r>
      <w:r w:rsidR="00BC10D5" w:rsidRPr="00421ED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C10D5" w:rsidRPr="00421ED8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="00BC10D5" w:rsidRPr="000471A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vitrik</w:t>
        </w:r>
        <w:r w:rsidR="00BC10D5" w:rsidRPr="000471A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BC10D5" w:rsidRPr="000471A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vitebsk</w:t>
        </w:r>
        <w:r w:rsidR="00BC10D5" w:rsidRPr="000471A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C10D5" w:rsidRPr="000471A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</w:hyperlink>
      <w:r w:rsidR="00BC10D5" w:rsidRPr="000471A3">
        <w:rPr>
          <w:rFonts w:ascii="Times New Roman" w:hAnsi="Times New Roman" w:cs="Times New Roman"/>
          <w:sz w:val="28"/>
          <w:szCs w:val="28"/>
        </w:rPr>
        <w:t xml:space="preserve">. </w:t>
      </w:r>
      <w:r w:rsidR="006776CA" w:rsidRPr="000471A3">
        <w:rPr>
          <w:rFonts w:ascii="Times New Roman" w:hAnsi="Times New Roman" w:cs="Times New Roman"/>
          <w:sz w:val="28"/>
          <w:szCs w:val="28"/>
        </w:rPr>
        <w:t>На</w:t>
      </w:r>
      <w:r w:rsidR="006776CA" w:rsidRPr="00421ED8">
        <w:rPr>
          <w:rFonts w:ascii="Times New Roman" w:hAnsi="Times New Roman" w:cs="Times New Roman"/>
          <w:sz w:val="28"/>
          <w:szCs w:val="28"/>
        </w:rPr>
        <w:t xml:space="preserve"> строительство данного объекта принято решение </w:t>
      </w:r>
      <w:r w:rsidR="002A1CBD" w:rsidRPr="00421ED8">
        <w:rPr>
          <w:rFonts w:ascii="Times New Roman" w:hAnsi="Times New Roman" w:cs="Times New Roman"/>
          <w:sz w:val="28"/>
          <w:szCs w:val="28"/>
        </w:rPr>
        <w:lastRenderedPageBreak/>
        <w:t>Витебского</w:t>
      </w:r>
      <w:r w:rsidR="006776CA" w:rsidRPr="00421ED8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№</w:t>
      </w:r>
      <w:r w:rsidR="002A1CBD" w:rsidRPr="00421ED8">
        <w:rPr>
          <w:rFonts w:ascii="Times New Roman" w:hAnsi="Times New Roman" w:cs="Times New Roman"/>
          <w:sz w:val="28"/>
          <w:szCs w:val="28"/>
        </w:rPr>
        <w:t>2085</w:t>
      </w:r>
      <w:r w:rsidR="006776CA" w:rsidRPr="00421ED8">
        <w:rPr>
          <w:rFonts w:ascii="Times New Roman" w:hAnsi="Times New Roman" w:cs="Times New Roman"/>
          <w:sz w:val="28"/>
          <w:szCs w:val="28"/>
        </w:rPr>
        <w:t xml:space="preserve"> от </w:t>
      </w:r>
      <w:r w:rsidR="002A1CBD" w:rsidRPr="00421ED8">
        <w:rPr>
          <w:rFonts w:ascii="Times New Roman" w:hAnsi="Times New Roman" w:cs="Times New Roman"/>
          <w:sz w:val="28"/>
          <w:szCs w:val="28"/>
        </w:rPr>
        <w:t>23 декабря 2020</w:t>
      </w:r>
      <w:r w:rsidR="006776CA" w:rsidRPr="00421ED8">
        <w:rPr>
          <w:rFonts w:ascii="Times New Roman" w:hAnsi="Times New Roman" w:cs="Times New Roman"/>
          <w:sz w:val="28"/>
          <w:szCs w:val="28"/>
        </w:rPr>
        <w:t>г.</w:t>
      </w:r>
    </w:p>
    <w:p w:rsidR="00B61173" w:rsidRPr="00421ED8" w:rsidRDefault="00FA6288" w:rsidP="004263D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1ED8">
        <w:rPr>
          <w:rFonts w:ascii="Times New Roman" w:hAnsi="Times New Roman" w:cs="Times New Roman"/>
          <w:b/>
          <w:sz w:val="28"/>
          <w:szCs w:val="28"/>
        </w:rPr>
        <w:t xml:space="preserve">  Место размещения планируемой деятельности: </w:t>
      </w:r>
      <w:r w:rsidR="00991840" w:rsidRPr="00421ED8">
        <w:rPr>
          <w:rFonts w:ascii="Times New Roman" w:hAnsi="Times New Roman" w:cs="Times New Roman"/>
          <w:sz w:val="28"/>
          <w:szCs w:val="28"/>
        </w:rPr>
        <w:t xml:space="preserve">Планируемый к строительству объект расположен в </w:t>
      </w:r>
      <w:r w:rsidR="0073010E" w:rsidRPr="00421ED8">
        <w:rPr>
          <w:rFonts w:ascii="Times New Roman" w:hAnsi="Times New Roman" w:cs="Times New Roman"/>
          <w:sz w:val="28"/>
          <w:szCs w:val="28"/>
        </w:rPr>
        <w:t>Витебском</w:t>
      </w:r>
      <w:r w:rsidR="00991840" w:rsidRPr="00421ED8">
        <w:rPr>
          <w:rFonts w:ascii="Times New Roman" w:hAnsi="Times New Roman" w:cs="Times New Roman"/>
          <w:sz w:val="28"/>
          <w:szCs w:val="28"/>
        </w:rPr>
        <w:t xml:space="preserve"> районе Витебской области</w:t>
      </w:r>
      <w:r w:rsidRPr="00421ED8">
        <w:rPr>
          <w:rFonts w:ascii="Times New Roman" w:hAnsi="Times New Roman" w:cs="Times New Roman"/>
          <w:sz w:val="28"/>
          <w:szCs w:val="28"/>
        </w:rPr>
        <w:t xml:space="preserve"> севернее </w:t>
      </w:r>
      <w:proofErr w:type="spellStart"/>
      <w:r w:rsidRPr="00421ED8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Pr="00421ED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21ED8">
        <w:rPr>
          <w:rFonts w:ascii="Times New Roman" w:hAnsi="Times New Roman" w:cs="Times New Roman"/>
          <w:sz w:val="28"/>
          <w:szCs w:val="28"/>
        </w:rPr>
        <w:t>урино</w:t>
      </w:r>
      <w:proofErr w:type="spellEnd"/>
      <w:r w:rsidRPr="00421ED8">
        <w:rPr>
          <w:rFonts w:ascii="Times New Roman" w:hAnsi="Times New Roman" w:cs="Times New Roman"/>
          <w:sz w:val="28"/>
          <w:szCs w:val="28"/>
        </w:rPr>
        <w:t xml:space="preserve"> на землях ОАО «Витебской бройлерной птицефабрики».</w:t>
      </w:r>
    </w:p>
    <w:p w:rsidR="00FA6288" w:rsidRPr="00421ED8" w:rsidRDefault="00FA6288" w:rsidP="004263D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1ED8">
        <w:rPr>
          <w:rFonts w:ascii="Times New Roman" w:hAnsi="Times New Roman" w:cs="Times New Roman"/>
          <w:b/>
          <w:sz w:val="28"/>
          <w:szCs w:val="28"/>
        </w:rPr>
        <w:t>Сроки строительства</w:t>
      </w:r>
      <w:r w:rsidR="000F74AE">
        <w:rPr>
          <w:rFonts w:ascii="Times New Roman" w:hAnsi="Times New Roman" w:cs="Times New Roman"/>
          <w:b/>
          <w:sz w:val="28"/>
          <w:szCs w:val="28"/>
        </w:rPr>
        <w:t>:</w:t>
      </w:r>
      <w:r w:rsidRPr="00421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014">
        <w:rPr>
          <w:rFonts w:ascii="Times New Roman" w:hAnsi="Times New Roman" w:cs="Times New Roman"/>
          <w:sz w:val="28"/>
          <w:szCs w:val="28"/>
        </w:rPr>
        <w:t xml:space="preserve">2021-2022г. </w:t>
      </w:r>
      <w:r w:rsidRPr="00421ED8">
        <w:rPr>
          <w:rFonts w:ascii="Times New Roman" w:hAnsi="Times New Roman" w:cs="Times New Roman"/>
          <w:sz w:val="28"/>
          <w:szCs w:val="28"/>
        </w:rPr>
        <w:t>Продолжительность экспл</w:t>
      </w:r>
      <w:r w:rsidR="000F74AE">
        <w:rPr>
          <w:rFonts w:ascii="Times New Roman" w:hAnsi="Times New Roman" w:cs="Times New Roman"/>
          <w:sz w:val="28"/>
          <w:szCs w:val="28"/>
        </w:rPr>
        <w:t>уатации объекта не менее 40 лет</w:t>
      </w:r>
      <w:r w:rsidRPr="00421ED8">
        <w:rPr>
          <w:rFonts w:ascii="Times New Roman" w:hAnsi="Times New Roman" w:cs="Times New Roman"/>
          <w:sz w:val="28"/>
          <w:szCs w:val="28"/>
        </w:rPr>
        <w:t>.</w:t>
      </w:r>
    </w:p>
    <w:p w:rsidR="00FA6288" w:rsidRPr="00421ED8" w:rsidRDefault="00BB2D5A" w:rsidP="004263D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ED8">
        <w:rPr>
          <w:rFonts w:ascii="Times New Roman" w:hAnsi="Times New Roman" w:cs="Times New Roman"/>
          <w:b/>
          <w:sz w:val="28"/>
          <w:szCs w:val="28"/>
        </w:rPr>
        <w:t>Сроки проведения общественного обсуждения</w:t>
      </w:r>
      <w:r w:rsidR="000F74AE">
        <w:rPr>
          <w:rFonts w:ascii="Times New Roman" w:hAnsi="Times New Roman" w:cs="Times New Roman"/>
          <w:b/>
          <w:sz w:val="28"/>
          <w:szCs w:val="28"/>
        </w:rPr>
        <w:t>:</w:t>
      </w:r>
      <w:r w:rsidRPr="00421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4AE">
        <w:rPr>
          <w:rFonts w:ascii="Times New Roman" w:hAnsi="Times New Roman" w:cs="Times New Roman"/>
          <w:sz w:val="28"/>
          <w:szCs w:val="28"/>
        </w:rPr>
        <w:t>с</w:t>
      </w:r>
      <w:r w:rsidR="00FA6288" w:rsidRPr="00421ED8">
        <w:rPr>
          <w:rFonts w:ascii="Times New Roman" w:hAnsi="Times New Roman" w:cs="Times New Roman"/>
          <w:sz w:val="28"/>
          <w:szCs w:val="28"/>
        </w:rPr>
        <w:t xml:space="preserve"> </w:t>
      </w:r>
      <w:r w:rsidR="000F74AE" w:rsidRPr="000F74AE">
        <w:rPr>
          <w:rFonts w:ascii="Times New Roman" w:hAnsi="Times New Roman" w:cs="Times New Roman"/>
          <w:sz w:val="28"/>
          <w:szCs w:val="28"/>
        </w:rPr>
        <w:t>10 июл</w:t>
      </w:r>
      <w:r w:rsidR="00FA6288" w:rsidRPr="000F74AE">
        <w:rPr>
          <w:rFonts w:ascii="Times New Roman" w:hAnsi="Times New Roman" w:cs="Times New Roman"/>
          <w:sz w:val="28"/>
          <w:szCs w:val="28"/>
        </w:rPr>
        <w:t>я 2021 года п</w:t>
      </w:r>
      <w:r w:rsidR="000F74AE" w:rsidRPr="000F74AE">
        <w:rPr>
          <w:rFonts w:ascii="Times New Roman" w:hAnsi="Times New Roman" w:cs="Times New Roman"/>
          <w:sz w:val="28"/>
          <w:szCs w:val="28"/>
        </w:rPr>
        <w:t>о 9 августа</w:t>
      </w:r>
      <w:r w:rsidR="00FA6288" w:rsidRPr="000F74AE">
        <w:rPr>
          <w:rFonts w:ascii="Times New Roman" w:hAnsi="Times New Roman" w:cs="Times New Roman"/>
          <w:sz w:val="28"/>
          <w:szCs w:val="28"/>
        </w:rPr>
        <w:t xml:space="preserve"> 2021 года. 30 </w:t>
      </w:r>
      <w:r w:rsidR="00FA6288" w:rsidRPr="00421ED8">
        <w:rPr>
          <w:rFonts w:ascii="Times New Roman" w:hAnsi="Times New Roman" w:cs="Times New Roman"/>
          <w:sz w:val="28"/>
          <w:szCs w:val="28"/>
        </w:rPr>
        <w:t>(тридцать) календарных дней со дня опубликования настоящего уведомления об общественных обсуждениях в газете Витебского района «</w:t>
      </w:r>
      <w:proofErr w:type="spellStart"/>
      <w:r w:rsidR="00FA6288" w:rsidRPr="00421ED8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="00FA6288" w:rsidRPr="0042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288" w:rsidRPr="00421ED8">
        <w:rPr>
          <w:rFonts w:ascii="Times New Roman" w:hAnsi="Times New Roman" w:cs="Times New Roman"/>
          <w:sz w:val="28"/>
          <w:szCs w:val="28"/>
        </w:rPr>
        <w:t>Прыдзв</w:t>
      </w:r>
      <w:proofErr w:type="spellEnd"/>
      <w:r w:rsidR="00FA6288" w:rsidRPr="00421ED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FA6288" w:rsidRPr="00421ED8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FA6288" w:rsidRPr="00421ED8">
        <w:rPr>
          <w:rFonts w:ascii="Times New Roman" w:hAnsi="Times New Roman" w:cs="Times New Roman"/>
          <w:sz w:val="28"/>
          <w:szCs w:val="28"/>
        </w:rPr>
        <w:t xml:space="preserve">»; Интернет – сайте Витебского районного исполнительного комитета </w:t>
      </w:r>
      <w:proofErr w:type="spellStart"/>
      <w:r w:rsidR="00FA6288" w:rsidRPr="00421ED8">
        <w:rPr>
          <w:rFonts w:ascii="Times New Roman" w:hAnsi="Times New Roman" w:cs="Times New Roman"/>
          <w:sz w:val="28"/>
          <w:szCs w:val="28"/>
          <w:lang w:val="en-US"/>
        </w:rPr>
        <w:t>vitebsk</w:t>
      </w:r>
      <w:proofErr w:type="spellEnd"/>
      <w:r w:rsidR="00FA6288" w:rsidRPr="00421E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288" w:rsidRPr="00421ED8">
        <w:rPr>
          <w:rFonts w:ascii="Times New Roman" w:hAnsi="Times New Roman" w:cs="Times New Roman"/>
          <w:sz w:val="28"/>
          <w:szCs w:val="28"/>
          <w:lang w:val="en-US"/>
        </w:rPr>
        <w:t>vitebsk</w:t>
      </w:r>
      <w:proofErr w:type="spellEnd"/>
      <w:r w:rsidR="00FA6288" w:rsidRPr="00421ED8">
        <w:rPr>
          <w:rFonts w:ascii="Times New Roman" w:hAnsi="Times New Roman" w:cs="Times New Roman"/>
          <w:sz w:val="28"/>
          <w:szCs w:val="28"/>
        </w:rPr>
        <w:t>-</w:t>
      </w:r>
      <w:r w:rsidR="00FA6288" w:rsidRPr="00421ED8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FA6288" w:rsidRPr="00421E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288" w:rsidRPr="00421ED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A6288" w:rsidRPr="00421ED8">
        <w:rPr>
          <w:rFonts w:ascii="Times New Roman" w:hAnsi="Times New Roman" w:cs="Times New Roman"/>
          <w:sz w:val="28"/>
          <w:szCs w:val="28"/>
        </w:rPr>
        <w:t>.</w:t>
      </w:r>
      <w:r w:rsidR="00FA6288" w:rsidRPr="00421ED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FA6288" w:rsidRPr="00421ED8">
        <w:rPr>
          <w:rFonts w:ascii="Times New Roman" w:hAnsi="Times New Roman" w:cs="Times New Roman"/>
          <w:sz w:val="28"/>
          <w:szCs w:val="28"/>
        </w:rPr>
        <w:t xml:space="preserve"> </w:t>
      </w:r>
      <w:r w:rsidR="000F74AE">
        <w:rPr>
          <w:rFonts w:ascii="Times New Roman" w:hAnsi="Times New Roman" w:cs="Times New Roman"/>
          <w:sz w:val="28"/>
          <w:szCs w:val="28"/>
        </w:rPr>
        <w:t>с</w:t>
      </w:r>
      <w:r w:rsidR="000F74AE" w:rsidRPr="00421ED8">
        <w:rPr>
          <w:rFonts w:ascii="Times New Roman" w:hAnsi="Times New Roman" w:cs="Times New Roman"/>
          <w:sz w:val="28"/>
          <w:szCs w:val="28"/>
        </w:rPr>
        <w:t xml:space="preserve"> </w:t>
      </w:r>
      <w:r w:rsidR="000F74AE" w:rsidRPr="000F74AE">
        <w:rPr>
          <w:rFonts w:ascii="Times New Roman" w:hAnsi="Times New Roman" w:cs="Times New Roman"/>
          <w:sz w:val="28"/>
          <w:szCs w:val="28"/>
        </w:rPr>
        <w:t>10 июля 2021 года по 9 августа 2021 года</w:t>
      </w:r>
      <w:r w:rsidR="000F74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1CBD" w:rsidRPr="00421ED8" w:rsidRDefault="002A1CBD" w:rsidP="004263D5">
      <w:pPr>
        <w:spacing w:after="0" w:line="240" w:lineRule="auto"/>
        <w:ind w:firstLine="113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1ED8">
        <w:rPr>
          <w:rFonts w:ascii="Times New Roman" w:hAnsi="Times New Roman" w:cs="Times New Roman"/>
          <w:b/>
          <w:sz w:val="28"/>
          <w:szCs w:val="28"/>
        </w:rPr>
        <w:t>С отчетом об ОВОС можно ознакомиться:</w:t>
      </w:r>
    </w:p>
    <w:p w:rsidR="002A1CBD" w:rsidRPr="008E501B" w:rsidRDefault="002A1CBD" w:rsidP="008E501B">
      <w:pPr>
        <w:pStyle w:val="3"/>
        <w:spacing w:after="0"/>
        <w:ind w:firstLine="1134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</w:pPr>
      <w:r w:rsidRPr="008E501B">
        <w:rPr>
          <w:rFonts w:ascii="Times New Roman" w:hAnsi="Times New Roman"/>
          <w:b w:val="0"/>
          <w:sz w:val="28"/>
          <w:szCs w:val="28"/>
        </w:rPr>
        <w:t xml:space="preserve">1. В ОАО «Витебская бройлерная птицефабрика» </w:t>
      </w:r>
      <w:proofErr w:type="spellStart"/>
      <w:r w:rsidRPr="008E501B">
        <w:rPr>
          <w:rFonts w:ascii="Times New Roman" w:hAnsi="Times New Roman"/>
          <w:b w:val="0"/>
          <w:sz w:val="28"/>
          <w:szCs w:val="28"/>
        </w:rPr>
        <w:t>д.Тригубцы</w:t>
      </w:r>
      <w:proofErr w:type="spellEnd"/>
      <w:r w:rsidRPr="008E501B">
        <w:rPr>
          <w:rFonts w:ascii="Times New Roman" w:hAnsi="Times New Roman"/>
          <w:b w:val="0"/>
          <w:sz w:val="28"/>
          <w:szCs w:val="28"/>
        </w:rPr>
        <w:t>,</w:t>
      </w:r>
      <w:r w:rsidR="008E501B">
        <w:rPr>
          <w:rFonts w:ascii="Times New Roman" w:hAnsi="Times New Roman"/>
          <w:b w:val="0"/>
          <w:sz w:val="28"/>
          <w:szCs w:val="28"/>
          <w:lang w:val="ru-RU"/>
        </w:rPr>
        <w:t xml:space="preserve">     </w:t>
      </w:r>
      <w:r w:rsidRPr="008E501B">
        <w:rPr>
          <w:rFonts w:ascii="Times New Roman" w:hAnsi="Times New Roman"/>
          <w:b w:val="0"/>
          <w:sz w:val="28"/>
          <w:szCs w:val="28"/>
        </w:rPr>
        <w:t xml:space="preserve"> д.1 А,</w:t>
      </w:r>
      <w:r w:rsidRPr="00421ED8">
        <w:rPr>
          <w:rFonts w:ascii="Times New Roman" w:hAnsi="Times New Roman"/>
          <w:sz w:val="28"/>
          <w:szCs w:val="28"/>
        </w:rPr>
        <w:t xml:space="preserve"> </w:t>
      </w:r>
      <w:r w:rsidR="008E501B" w:rsidRPr="000F0D9C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 xml:space="preserve">210014, </w:t>
      </w:r>
      <w:r w:rsidR="008E501B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 xml:space="preserve">ОПС Витебск-14, </w:t>
      </w:r>
      <w:r w:rsidR="008E501B" w:rsidRPr="000F0D9C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>Витебский  район,  Витебская область</w:t>
      </w:r>
      <w:r w:rsidRPr="008E501B">
        <w:rPr>
          <w:rFonts w:ascii="Times New Roman" w:hAnsi="Times New Roman"/>
          <w:b w:val="0"/>
          <w:sz w:val="28"/>
          <w:szCs w:val="28"/>
        </w:rPr>
        <w:t>, тел. 8 (0212) 35</w:t>
      </w:r>
      <w:r w:rsidR="008E501B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Pr="008E501B">
        <w:rPr>
          <w:rFonts w:ascii="Times New Roman" w:hAnsi="Times New Roman"/>
          <w:b w:val="0"/>
          <w:sz w:val="28"/>
          <w:szCs w:val="28"/>
        </w:rPr>
        <w:t>04</w:t>
      </w:r>
      <w:r w:rsidR="008E501B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Pr="008E501B">
        <w:rPr>
          <w:rFonts w:ascii="Times New Roman" w:hAnsi="Times New Roman"/>
          <w:b w:val="0"/>
          <w:sz w:val="28"/>
          <w:szCs w:val="28"/>
        </w:rPr>
        <w:t>50, факс: 8 (0212) 35</w:t>
      </w:r>
      <w:r w:rsidR="008E501B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Pr="008E501B">
        <w:rPr>
          <w:rFonts w:ascii="Times New Roman" w:hAnsi="Times New Roman"/>
          <w:b w:val="0"/>
          <w:sz w:val="28"/>
          <w:szCs w:val="28"/>
        </w:rPr>
        <w:t>04</w:t>
      </w:r>
      <w:r w:rsidR="008E501B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Pr="008E501B">
        <w:rPr>
          <w:rFonts w:ascii="Times New Roman" w:hAnsi="Times New Roman"/>
          <w:b w:val="0"/>
          <w:sz w:val="28"/>
          <w:szCs w:val="28"/>
        </w:rPr>
        <w:t>19</w:t>
      </w:r>
      <w:r w:rsidR="008E501B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8E501B">
        <w:rPr>
          <w:rFonts w:ascii="Times New Roman" w:hAnsi="Times New Roman"/>
          <w:b w:val="0"/>
          <w:sz w:val="28"/>
          <w:szCs w:val="28"/>
        </w:rPr>
        <w:t xml:space="preserve">  </w:t>
      </w:r>
      <w:r w:rsidRPr="008E501B">
        <w:rPr>
          <w:rFonts w:ascii="Times New Roman" w:hAnsi="Times New Roman"/>
          <w:b w:val="0"/>
          <w:sz w:val="28"/>
          <w:szCs w:val="28"/>
          <w:lang w:val="en-US"/>
        </w:rPr>
        <w:t>www</w:t>
      </w:r>
      <w:r w:rsidRPr="008E501B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8E501B">
        <w:rPr>
          <w:rFonts w:ascii="Times New Roman" w:hAnsi="Times New Roman"/>
          <w:b w:val="0"/>
          <w:sz w:val="28"/>
          <w:szCs w:val="28"/>
          <w:lang w:val="en-US"/>
        </w:rPr>
        <w:t>Ganna</w:t>
      </w:r>
      <w:proofErr w:type="spellEnd"/>
      <w:r w:rsidRPr="008E501B">
        <w:rPr>
          <w:rFonts w:ascii="Times New Roman" w:hAnsi="Times New Roman"/>
          <w:b w:val="0"/>
          <w:sz w:val="28"/>
          <w:szCs w:val="28"/>
        </w:rPr>
        <w:t>.</w:t>
      </w:r>
      <w:r w:rsidRPr="008E501B">
        <w:rPr>
          <w:rFonts w:ascii="Times New Roman" w:hAnsi="Times New Roman"/>
          <w:b w:val="0"/>
          <w:sz w:val="28"/>
          <w:szCs w:val="28"/>
          <w:lang w:val="en-US"/>
        </w:rPr>
        <w:t>by</w:t>
      </w:r>
      <w:r w:rsidRPr="008E501B">
        <w:rPr>
          <w:rFonts w:ascii="Times New Roman" w:hAnsi="Times New Roman"/>
          <w:b w:val="0"/>
          <w:sz w:val="28"/>
          <w:szCs w:val="28"/>
        </w:rPr>
        <w:t>, Е-</w:t>
      </w:r>
      <w:r w:rsidRPr="008E501B">
        <w:rPr>
          <w:rFonts w:ascii="Times New Roman" w:hAnsi="Times New Roman"/>
          <w:b w:val="0"/>
          <w:sz w:val="28"/>
          <w:szCs w:val="28"/>
          <w:lang w:val="en-US"/>
        </w:rPr>
        <w:t>mail</w:t>
      </w:r>
      <w:r w:rsidRPr="008E501B">
        <w:rPr>
          <w:rFonts w:ascii="Times New Roman" w:hAnsi="Times New Roman"/>
          <w:b w:val="0"/>
          <w:sz w:val="28"/>
          <w:szCs w:val="28"/>
        </w:rPr>
        <w:t xml:space="preserve">: </w:t>
      </w:r>
      <w:hyperlink r:id="rId25" w:history="1">
        <w:r w:rsidRPr="008E501B">
          <w:rPr>
            <w:rStyle w:val="a4"/>
            <w:rFonts w:ascii="Times New Roman" w:hAnsi="Times New Roman"/>
            <w:b w:val="0"/>
            <w:color w:val="000000"/>
            <w:sz w:val="28"/>
            <w:szCs w:val="28"/>
            <w:lang w:val="en-US"/>
          </w:rPr>
          <w:t>Broiler</w:t>
        </w:r>
        <w:r w:rsidRPr="008E501B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_</w:t>
        </w:r>
        <w:r w:rsidRPr="008E501B">
          <w:rPr>
            <w:rStyle w:val="a4"/>
            <w:rFonts w:ascii="Times New Roman" w:hAnsi="Times New Roman"/>
            <w:b w:val="0"/>
            <w:color w:val="000000"/>
            <w:sz w:val="28"/>
            <w:szCs w:val="28"/>
            <w:lang w:val="en-US"/>
          </w:rPr>
          <w:t>vit</w:t>
        </w:r>
        <w:r w:rsidRPr="008E501B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@</w:t>
        </w:r>
        <w:r w:rsidRPr="008E501B">
          <w:rPr>
            <w:rStyle w:val="a4"/>
            <w:rFonts w:ascii="Times New Roman" w:hAnsi="Times New Roman"/>
            <w:b w:val="0"/>
            <w:color w:val="000000"/>
            <w:sz w:val="28"/>
            <w:szCs w:val="28"/>
            <w:lang w:val="en-US"/>
          </w:rPr>
          <w:t>tut</w:t>
        </w:r>
        <w:r w:rsidRPr="008E501B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.</w:t>
        </w:r>
        <w:r w:rsidRPr="008E501B">
          <w:rPr>
            <w:rStyle w:val="a4"/>
            <w:rFonts w:ascii="Times New Roman" w:hAnsi="Times New Roman"/>
            <w:b w:val="0"/>
            <w:color w:val="000000"/>
            <w:sz w:val="28"/>
            <w:szCs w:val="28"/>
            <w:lang w:val="en-US"/>
          </w:rPr>
          <w:t>by</w:t>
        </w:r>
      </w:hyperlink>
    </w:p>
    <w:p w:rsidR="002A1CBD" w:rsidRPr="00421ED8" w:rsidRDefault="002A1CBD" w:rsidP="004263D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1ED8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D45047">
        <w:rPr>
          <w:rFonts w:ascii="Times New Roman" w:hAnsi="Times New Roman" w:cs="Times New Roman"/>
          <w:sz w:val="28"/>
          <w:szCs w:val="28"/>
        </w:rPr>
        <w:t xml:space="preserve">Главный энергетик </w:t>
      </w:r>
      <w:r w:rsidRPr="00421ED8">
        <w:rPr>
          <w:rFonts w:ascii="Times New Roman" w:hAnsi="Times New Roman" w:cs="Times New Roman"/>
          <w:sz w:val="28"/>
          <w:szCs w:val="28"/>
        </w:rPr>
        <w:t xml:space="preserve">ОАО «Витебская бройлерная птицефабрика» </w:t>
      </w:r>
      <w:r w:rsidR="00D45047">
        <w:rPr>
          <w:rFonts w:ascii="Times New Roman" w:hAnsi="Times New Roman" w:cs="Times New Roman"/>
          <w:sz w:val="28"/>
          <w:szCs w:val="28"/>
        </w:rPr>
        <w:t>Тишко Виктор Анатольевич</w:t>
      </w:r>
      <w:r w:rsidR="00210FAC">
        <w:rPr>
          <w:rFonts w:ascii="Times New Roman" w:hAnsi="Times New Roman" w:cs="Times New Roman"/>
          <w:sz w:val="28"/>
          <w:szCs w:val="28"/>
        </w:rPr>
        <w:t xml:space="preserve">, </w:t>
      </w:r>
      <w:r w:rsidR="000F0D9C">
        <w:rPr>
          <w:rFonts w:ascii="Times New Roman" w:hAnsi="Times New Roman" w:cs="Times New Roman"/>
          <w:sz w:val="28"/>
          <w:szCs w:val="28"/>
        </w:rPr>
        <w:t>69-30-30</w:t>
      </w:r>
      <w:r w:rsidR="00210FAC">
        <w:rPr>
          <w:rFonts w:ascii="Times New Roman" w:hAnsi="Times New Roman" w:cs="Times New Roman"/>
          <w:sz w:val="28"/>
          <w:szCs w:val="28"/>
        </w:rPr>
        <w:t>, +37529-</w:t>
      </w:r>
      <w:r w:rsidR="000F0D9C">
        <w:rPr>
          <w:rFonts w:ascii="Times New Roman" w:hAnsi="Times New Roman" w:cs="Times New Roman"/>
          <w:sz w:val="28"/>
          <w:szCs w:val="28"/>
        </w:rPr>
        <w:t>594</w:t>
      </w:r>
      <w:r w:rsidR="00210FAC">
        <w:rPr>
          <w:rFonts w:ascii="Times New Roman" w:hAnsi="Times New Roman" w:cs="Times New Roman"/>
          <w:sz w:val="28"/>
          <w:szCs w:val="28"/>
        </w:rPr>
        <w:t>-</w:t>
      </w:r>
      <w:r w:rsidR="000F0D9C">
        <w:rPr>
          <w:rFonts w:ascii="Times New Roman" w:hAnsi="Times New Roman" w:cs="Times New Roman"/>
          <w:sz w:val="28"/>
          <w:szCs w:val="28"/>
        </w:rPr>
        <w:t>98</w:t>
      </w:r>
      <w:r w:rsidR="00210FAC">
        <w:rPr>
          <w:rFonts w:ascii="Times New Roman" w:hAnsi="Times New Roman" w:cs="Times New Roman"/>
          <w:sz w:val="28"/>
          <w:szCs w:val="28"/>
        </w:rPr>
        <w:t>-</w:t>
      </w:r>
      <w:r w:rsidR="000F0D9C">
        <w:rPr>
          <w:rFonts w:ascii="Times New Roman" w:hAnsi="Times New Roman" w:cs="Times New Roman"/>
          <w:sz w:val="28"/>
          <w:szCs w:val="28"/>
        </w:rPr>
        <w:t>79</w:t>
      </w:r>
      <w:r w:rsidR="00210FAC">
        <w:rPr>
          <w:rFonts w:ascii="Times New Roman" w:hAnsi="Times New Roman" w:cs="Times New Roman"/>
          <w:sz w:val="28"/>
          <w:szCs w:val="28"/>
        </w:rPr>
        <w:t>;</w:t>
      </w:r>
    </w:p>
    <w:p w:rsidR="002A1CBD" w:rsidRPr="00421ED8" w:rsidRDefault="002A1CBD" w:rsidP="004263D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1ED8">
        <w:rPr>
          <w:rFonts w:ascii="Times New Roman" w:hAnsi="Times New Roman" w:cs="Times New Roman"/>
          <w:sz w:val="28"/>
          <w:szCs w:val="28"/>
        </w:rPr>
        <w:t xml:space="preserve">2. В Витебском районом исполнительном комитете по адресу: 210001, </w:t>
      </w:r>
      <w:proofErr w:type="spellStart"/>
      <w:r w:rsidRPr="00421E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21ED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21ED8">
        <w:rPr>
          <w:rFonts w:ascii="Times New Roman" w:hAnsi="Times New Roman" w:cs="Times New Roman"/>
          <w:sz w:val="28"/>
          <w:szCs w:val="28"/>
        </w:rPr>
        <w:t>итебск</w:t>
      </w:r>
      <w:proofErr w:type="spellEnd"/>
      <w:r w:rsidRPr="00421ED8">
        <w:rPr>
          <w:rFonts w:ascii="Times New Roman" w:hAnsi="Times New Roman" w:cs="Times New Roman"/>
          <w:sz w:val="28"/>
          <w:szCs w:val="28"/>
        </w:rPr>
        <w:t>, ул. Советской Армии,</w:t>
      </w:r>
      <w:r w:rsidR="0067086F">
        <w:rPr>
          <w:rFonts w:ascii="Times New Roman" w:hAnsi="Times New Roman" w:cs="Times New Roman"/>
          <w:sz w:val="28"/>
          <w:szCs w:val="28"/>
        </w:rPr>
        <w:t xml:space="preserve"> </w:t>
      </w:r>
      <w:r w:rsidRPr="00421ED8">
        <w:rPr>
          <w:rFonts w:ascii="Times New Roman" w:hAnsi="Times New Roman" w:cs="Times New Roman"/>
          <w:sz w:val="28"/>
          <w:szCs w:val="28"/>
        </w:rPr>
        <w:t>3</w:t>
      </w:r>
      <w:r w:rsidR="0067086F">
        <w:rPr>
          <w:rFonts w:ascii="Times New Roman" w:hAnsi="Times New Roman" w:cs="Times New Roman"/>
          <w:sz w:val="28"/>
          <w:szCs w:val="28"/>
        </w:rPr>
        <w:t xml:space="preserve">, </w:t>
      </w:r>
      <w:r w:rsidRPr="00421ED8">
        <w:rPr>
          <w:rFonts w:ascii="Times New Roman" w:hAnsi="Times New Roman" w:cs="Times New Roman"/>
          <w:sz w:val="28"/>
          <w:szCs w:val="28"/>
        </w:rPr>
        <w:t xml:space="preserve"> телефон 66-44-64, факс 66-65-85; </w:t>
      </w:r>
      <w:r w:rsidRPr="00421ED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1ED8">
        <w:rPr>
          <w:rFonts w:ascii="Times New Roman" w:hAnsi="Times New Roman" w:cs="Times New Roman"/>
          <w:sz w:val="28"/>
          <w:szCs w:val="28"/>
        </w:rPr>
        <w:t>-</w:t>
      </w:r>
      <w:r w:rsidRPr="00421ED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1ED8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421ED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vitrik</w:t>
        </w:r>
        <w:r w:rsidRPr="00421E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421ED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vitebsk</w:t>
        </w:r>
        <w:r w:rsidRPr="00421E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21ED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</w:hyperlink>
      <w:r w:rsidRPr="00421ED8">
        <w:rPr>
          <w:rFonts w:ascii="Times New Roman" w:hAnsi="Times New Roman" w:cs="Times New Roman"/>
          <w:sz w:val="28"/>
          <w:szCs w:val="28"/>
        </w:rPr>
        <w:t xml:space="preserve">, на интернет – сайте Витебского районного исполнительного комитета </w:t>
      </w:r>
      <w:proofErr w:type="spellStart"/>
      <w:r w:rsidRPr="00421ED8">
        <w:rPr>
          <w:rFonts w:ascii="Times New Roman" w:hAnsi="Times New Roman" w:cs="Times New Roman"/>
          <w:sz w:val="28"/>
          <w:szCs w:val="28"/>
          <w:lang w:val="en-US"/>
        </w:rPr>
        <w:t>vitebsk</w:t>
      </w:r>
      <w:proofErr w:type="spellEnd"/>
      <w:r w:rsidRPr="00421E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1ED8">
        <w:rPr>
          <w:rFonts w:ascii="Times New Roman" w:hAnsi="Times New Roman" w:cs="Times New Roman"/>
          <w:sz w:val="28"/>
          <w:szCs w:val="28"/>
          <w:lang w:val="en-US"/>
        </w:rPr>
        <w:t>vitebsk</w:t>
      </w:r>
      <w:proofErr w:type="spellEnd"/>
      <w:r w:rsidRPr="00421ED8">
        <w:rPr>
          <w:rFonts w:ascii="Times New Roman" w:hAnsi="Times New Roman" w:cs="Times New Roman"/>
          <w:sz w:val="28"/>
          <w:szCs w:val="28"/>
        </w:rPr>
        <w:t>-</w:t>
      </w:r>
      <w:r w:rsidRPr="00421ED8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421E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1ED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21ED8">
        <w:rPr>
          <w:rFonts w:ascii="Times New Roman" w:hAnsi="Times New Roman" w:cs="Times New Roman"/>
          <w:sz w:val="28"/>
          <w:szCs w:val="28"/>
        </w:rPr>
        <w:t>.</w:t>
      </w:r>
      <w:r w:rsidRPr="00421ED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21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CBD" w:rsidRPr="00421ED8" w:rsidRDefault="002A1CBD" w:rsidP="00EF30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1ED8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="00EF3014">
        <w:rPr>
          <w:rFonts w:ascii="Times New Roman" w:hAnsi="Times New Roman" w:cs="Times New Roman"/>
          <w:sz w:val="28"/>
          <w:szCs w:val="28"/>
        </w:rPr>
        <w:t>–</w:t>
      </w:r>
      <w:r w:rsidRPr="00421ED8">
        <w:rPr>
          <w:rFonts w:ascii="Times New Roman" w:hAnsi="Times New Roman" w:cs="Times New Roman"/>
          <w:sz w:val="28"/>
          <w:szCs w:val="28"/>
        </w:rPr>
        <w:t xml:space="preserve"> </w:t>
      </w:r>
      <w:r w:rsidR="00EF3014">
        <w:rPr>
          <w:rFonts w:ascii="Times New Roman" w:hAnsi="Times New Roman" w:cs="Times New Roman"/>
          <w:sz w:val="28"/>
          <w:szCs w:val="28"/>
        </w:rPr>
        <w:t>заместитель н</w:t>
      </w:r>
      <w:r w:rsidRPr="00421ED8">
        <w:rPr>
          <w:rFonts w:ascii="Times New Roman" w:hAnsi="Times New Roman" w:cs="Times New Roman"/>
          <w:sz w:val="28"/>
          <w:szCs w:val="28"/>
        </w:rPr>
        <w:t>ачальник</w:t>
      </w:r>
      <w:r w:rsidR="00EF3014">
        <w:rPr>
          <w:rFonts w:ascii="Times New Roman" w:hAnsi="Times New Roman" w:cs="Times New Roman"/>
          <w:sz w:val="28"/>
          <w:szCs w:val="28"/>
        </w:rPr>
        <w:t>а</w:t>
      </w:r>
      <w:r w:rsidRPr="00421ED8">
        <w:rPr>
          <w:rFonts w:ascii="Times New Roman" w:hAnsi="Times New Roman" w:cs="Times New Roman"/>
          <w:sz w:val="28"/>
          <w:szCs w:val="28"/>
        </w:rPr>
        <w:t xml:space="preserve"> отдела архитектуры и строительства, </w:t>
      </w:r>
      <w:r w:rsidR="00EF3014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proofErr w:type="spellStart"/>
      <w:r w:rsidR="00EF3014" w:rsidRPr="00C77878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="00EF3014" w:rsidRPr="00C77878">
        <w:rPr>
          <w:rFonts w:ascii="Times New Roman" w:hAnsi="Times New Roman" w:cs="Times New Roman"/>
          <w:sz w:val="28"/>
          <w:szCs w:val="28"/>
        </w:rPr>
        <w:t xml:space="preserve"> Валерий </w:t>
      </w:r>
      <w:r w:rsidR="00EF3014" w:rsidRPr="00C77878">
        <w:rPr>
          <w:rFonts w:ascii="Times New Roman" w:hAnsi="Times New Roman" w:cs="Times New Roman"/>
          <w:sz w:val="28"/>
          <w:szCs w:val="28"/>
        </w:rPr>
        <w:t>Михайлович</w:t>
      </w:r>
      <w:r w:rsidR="000F74AE" w:rsidRPr="00C77878">
        <w:rPr>
          <w:rFonts w:ascii="Times New Roman" w:hAnsi="Times New Roman" w:cs="Times New Roman"/>
          <w:sz w:val="28"/>
          <w:szCs w:val="28"/>
        </w:rPr>
        <w:t>,</w:t>
      </w:r>
      <w:r w:rsidR="000F74AE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EF3014">
        <w:rPr>
          <w:rFonts w:ascii="Times New Roman" w:hAnsi="Times New Roman" w:cs="Times New Roman"/>
          <w:sz w:val="28"/>
          <w:szCs w:val="28"/>
        </w:rPr>
        <w:t>67-08-55</w:t>
      </w:r>
      <w:r w:rsidR="000F74AE">
        <w:rPr>
          <w:rFonts w:ascii="Times New Roman" w:hAnsi="Times New Roman" w:cs="Times New Roman"/>
          <w:sz w:val="28"/>
          <w:szCs w:val="28"/>
        </w:rPr>
        <w:t xml:space="preserve">, факс </w:t>
      </w:r>
      <w:r w:rsidRPr="00421ED8">
        <w:rPr>
          <w:rFonts w:ascii="Times New Roman" w:hAnsi="Times New Roman" w:cs="Times New Roman"/>
          <w:sz w:val="28"/>
          <w:szCs w:val="28"/>
        </w:rPr>
        <w:t>66-65-85</w:t>
      </w:r>
      <w:r w:rsidR="00210FAC">
        <w:rPr>
          <w:rFonts w:ascii="Times New Roman" w:hAnsi="Times New Roman" w:cs="Times New Roman"/>
          <w:sz w:val="28"/>
          <w:szCs w:val="28"/>
        </w:rPr>
        <w:t>.</w:t>
      </w:r>
    </w:p>
    <w:p w:rsidR="002A1CBD" w:rsidRPr="00421ED8" w:rsidRDefault="002A1CBD" w:rsidP="004263D5">
      <w:pPr>
        <w:spacing w:after="0" w:line="240" w:lineRule="auto"/>
        <w:ind w:firstLine="113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1ED8">
        <w:rPr>
          <w:rFonts w:ascii="Times New Roman" w:hAnsi="Times New Roman" w:cs="Times New Roman"/>
          <w:b/>
          <w:sz w:val="28"/>
          <w:szCs w:val="28"/>
        </w:rPr>
        <w:t>Замечания и предложения по отчету об ОВОС можно направить:</w:t>
      </w:r>
    </w:p>
    <w:p w:rsidR="002A1CBD" w:rsidRPr="00421ED8" w:rsidRDefault="002A1CBD" w:rsidP="004263D5">
      <w:pPr>
        <w:pStyle w:val="a8"/>
        <w:spacing w:line="240" w:lineRule="auto"/>
        <w:ind w:firstLine="1134"/>
        <w:jc w:val="both"/>
        <w:rPr>
          <w:sz w:val="28"/>
          <w:szCs w:val="28"/>
        </w:rPr>
      </w:pPr>
      <w:r w:rsidRPr="00421ED8">
        <w:rPr>
          <w:bCs/>
          <w:sz w:val="28"/>
          <w:szCs w:val="28"/>
        </w:rPr>
        <w:t xml:space="preserve"> 1. </w:t>
      </w:r>
      <w:bookmarkStart w:id="0" w:name="_Hlk30091612"/>
      <w:r w:rsidRPr="00421ED8">
        <w:rPr>
          <w:sz w:val="28"/>
          <w:szCs w:val="28"/>
        </w:rPr>
        <w:t>Витебский районный исполнительный комитет: 210001, г. Витебск, ул. Советской Армии, 3, тел. +375 212 66-44-64, факс +375 212 66-65-85; e-</w:t>
      </w:r>
      <w:proofErr w:type="spellStart"/>
      <w:r w:rsidRPr="00421ED8">
        <w:rPr>
          <w:sz w:val="28"/>
          <w:szCs w:val="28"/>
        </w:rPr>
        <w:t>mail</w:t>
      </w:r>
      <w:proofErr w:type="spellEnd"/>
      <w:r w:rsidRPr="00421ED8">
        <w:rPr>
          <w:sz w:val="28"/>
          <w:szCs w:val="28"/>
        </w:rPr>
        <w:t xml:space="preserve">: </w:t>
      </w:r>
      <w:hyperlink r:id="rId27" w:history="1">
        <w:r w:rsidRPr="00421ED8">
          <w:rPr>
            <w:rStyle w:val="a4"/>
            <w:color w:val="auto"/>
            <w:sz w:val="28"/>
            <w:szCs w:val="28"/>
          </w:rPr>
          <w:t>vitrik@vitebsk.by</w:t>
        </w:r>
      </w:hyperlink>
      <w:r w:rsidRPr="00421ED8">
        <w:rPr>
          <w:sz w:val="28"/>
          <w:szCs w:val="28"/>
        </w:rPr>
        <w:t xml:space="preserve"> </w:t>
      </w:r>
    </w:p>
    <w:p w:rsidR="00EF3014" w:rsidRPr="00421ED8" w:rsidRDefault="002A1CBD" w:rsidP="00EF30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1ED8">
        <w:rPr>
          <w:rFonts w:ascii="Times New Roman" w:hAnsi="Times New Roman" w:cs="Times New Roman"/>
          <w:sz w:val="28"/>
          <w:szCs w:val="28"/>
        </w:rPr>
        <w:t xml:space="preserve">контактное лицо - </w:t>
      </w:r>
      <w:bookmarkEnd w:id="0"/>
      <w:r w:rsidR="00EF3014">
        <w:rPr>
          <w:rFonts w:ascii="Times New Roman" w:hAnsi="Times New Roman" w:cs="Times New Roman"/>
          <w:sz w:val="28"/>
          <w:szCs w:val="28"/>
        </w:rPr>
        <w:t>заместитель н</w:t>
      </w:r>
      <w:r w:rsidR="00EF3014" w:rsidRPr="00421ED8">
        <w:rPr>
          <w:rFonts w:ascii="Times New Roman" w:hAnsi="Times New Roman" w:cs="Times New Roman"/>
          <w:sz w:val="28"/>
          <w:szCs w:val="28"/>
        </w:rPr>
        <w:t>ачальник</w:t>
      </w:r>
      <w:r w:rsidR="00EF3014">
        <w:rPr>
          <w:rFonts w:ascii="Times New Roman" w:hAnsi="Times New Roman" w:cs="Times New Roman"/>
          <w:sz w:val="28"/>
          <w:szCs w:val="28"/>
        </w:rPr>
        <w:t>а</w:t>
      </w:r>
      <w:r w:rsidR="00EF3014" w:rsidRPr="00421ED8">
        <w:rPr>
          <w:rFonts w:ascii="Times New Roman" w:hAnsi="Times New Roman" w:cs="Times New Roman"/>
          <w:sz w:val="28"/>
          <w:szCs w:val="28"/>
        </w:rPr>
        <w:t xml:space="preserve"> отдела архитектуры и строительства, </w:t>
      </w:r>
      <w:r w:rsidR="00EF3014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proofErr w:type="spellStart"/>
      <w:r w:rsidR="00EF3014" w:rsidRPr="00C77878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="00EF3014" w:rsidRPr="00C77878">
        <w:rPr>
          <w:rFonts w:ascii="Times New Roman" w:hAnsi="Times New Roman" w:cs="Times New Roman"/>
          <w:sz w:val="28"/>
          <w:szCs w:val="28"/>
        </w:rPr>
        <w:t xml:space="preserve"> Валерий Михайлович,</w:t>
      </w:r>
      <w:r w:rsidR="00EF3014">
        <w:rPr>
          <w:rFonts w:ascii="Times New Roman" w:hAnsi="Times New Roman" w:cs="Times New Roman"/>
          <w:sz w:val="28"/>
          <w:szCs w:val="28"/>
        </w:rPr>
        <w:t xml:space="preserve"> телефон 67-08-55, факс </w:t>
      </w:r>
      <w:r w:rsidR="00EF3014" w:rsidRPr="00421ED8">
        <w:rPr>
          <w:rFonts w:ascii="Times New Roman" w:hAnsi="Times New Roman" w:cs="Times New Roman"/>
          <w:sz w:val="28"/>
          <w:szCs w:val="28"/>
        </w:rPr>
        <w:t>66-65-85</w:t>
      </w:r>
      <w:r w:rsidR="0026266B">
        <w:rPr>
          <w:rFonts w:ascii="Times New Roman" w:hAnsi="Times New Roman" w:cs="Times New Roman"/>
          <w:sz w:val="28"/>
          <w:szCs w:val="28"/>
        </w:rPr>
        <w:t>;</w:t>
      </w:r>
    </w:p>
    <w:p w:rsidR="00BC10D5" w:rsidRPr="00C71930" w:rsidRDefault="0026266B" w:rsidP="004263D5">
      <w:pPr>
        <w:spacing w:after="0" w:line="240" w:lineRule="auto"/>
        <w:ind w:firstLine="1134"/>
        <w:jc w:val="both"/>
        <w:rPr>
          <w:rStyle w:val="FontStyle12"/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CBD" w:rsidRPr="000471A3">
        <w:rPr>
          <w:rFonts w:ascii="Times New Roman" w:hAnsi="Times New Roman" w:cs="Times New Roman"/>
          <w:bCs/>
          <w:sz w:val="28"/>
          <w:szCs w:val="28"/>
        </w:rPr>
        <w:t xml:space="preserve">2. Разработчик отчета об ОВОС: </w:t>
      </w:r>
      <w:r w:rsidR="00BC10D5" w:rsidRPr="000471A3">
        <w:rPr>
          <w:rStyle w:val="FontStyle12"/>
          <w:rFonts w:ascii="Times New Roman" w:hAnsi="Times New Roman" w:cs="Times New Roman"/>
          <w:sz w:val="28"/>
          <w:szCs w:val="28"/>
        </w:rPr>
        <w:t xml:space="preserve">Государственного предприятия «Институт </w:t>
      </w:r>
      <w:proofErr w:type="spellStart"/>
      <w:r w:rsidR="00BC10D5" w:rsidRPr="000471A3">
        <w:rPr>
          <w:rStyle w:val="FontStyle12"/>
          <w:rFonts w:ascii="Times New Roman" w:hAnsi="Times New Roman" w:cs="Times New Roman"/>
          <w:sz w:val="28"/>
          <w:szCs w:val="28"/>
        </w:rPr>
        <w:t>Витебсксельстройпроект</w:t>
      </w:r>
      <w:proofErr w:type="spellEnd"/>
      <w:r w:rsidR="00BC10D5" w:rsidRPr="000471A3">
        <w:rPr>
          <w:rStyle w:val="FontStyle12"/>
          <w:rFonts w:ascii="Times New Roman" w:hAnsi="Times New Roman" w:cs="Times New Roman"/>
          <w:sz w:val="28"/>
          <w:szCs w:val="28"/>
        </w:rPr>
        <w:t>»</w:t>
      </w:r>
      <w:r w:rsidR="002A1CBD" w:rsidRPr="000471A3">
        <w:rPr>
          <w:rFonts w:ascii="Times New Roman" w:hAnsi="Times New Roman" w:cs="Times New Roman"/>
          <w:sz w:val="28"/>
          <w:szCs w:val="28"/>
        </w:rPr>
        <w:t xml:space="preserve"> адрес </w:t>
      </w:r>
      <w:smartTag w:uri="urn:schemas-microsoft-com:office:smarttags" w:element="metricconverter">
        <w:smartTagPr>
          <w:attr w:name="ProductID" w:val="210605, г"/>
        </w:smartTagPr>
        <w:r w:rsidR="000471A3" w:rsidRPr="000471A3">
          <w:rPr>
            <w:rFonts w:ascii="Times New Roman" w:hAnsi="Times New Roman" w:cs="Times New Roman"/>
            <w:sz w:val="28"/>
            <w:szCs w:val="28"/>
          </w:rPr>
          <w:t>210605, г</w:t>
        </w:r>
      </w:smartTag>
      <w:r w:rsidR="000471A3" w:rsidRPr="000471A3">
        <w:rPr>
          <w:rFonts w:ascii="Times New Roman" w:hAnsi="Times New Roman" w:cs="Times New Roman"/>
          <w:sz w:val="28"/>
          <w:szCs w:val="28"/>
        </w:rPr>
        <w:t>. Витебск, ул. Будённого, 2</w:t>
      </w:r>
      <w:r w:rsidR="000471A3">
        <w:rPr>
          <w:rFonts w:ascii="Times New Roman" w:hAnsi="Times New Roman" w:cs="Times New Roman"/>
          <w:sz w:val="28"/>
          <w:szCs w:val="28"/>
        </w:rPr>
        <w:t xml:space="preserve">, </w:t>
      </w:r>
      <w:r w:rsidR="000471A3" w:rsidRPr="000471A3">
        <w:rPr>
          <w:rFonts w:ascii="Times New Roman" w:hAnsi="Times New Roman" w:cs="Times New Roman"/>
          <w:sz w:val="28"/>
          <w:szCs w:val="28"/>
        </w:rPr>
        <w:t xml:space="preserve">тел./факс </w:t>
      </w:r>
      <w:r w:rsidR="000471A3" w:rsidRPr="000471A3">
        <w:rPr>
          <w:rFonts w:ascii="Times New Roman" w:hAnsi="Times New Roman" w:cs="Times New Roman"/>
          <w:sz w:val="28"/>
          <w:szCs w:val="28"/>
          <w:lang w:val="be-BY"/>
        </w:rPr>
        <w:t>(0212)</w:t>
      </w:r>
      <w:r w:rsidR="000471A3" w:rsidRPr="000471A3">
        <w:rPr>
          <w:rFonts w:ascii="Times New Roman" w:hAnsi="Times New Roman" w:cs="Times New Roman"/>
          <w:sz w:val="28"/>
          <w:szCs w:val="28"/>
        </w:rPr>
        <w:t xml:space="preserve">  </w:t>
      </w:r>
      <w:r w:rsidR="00C94EFE">
        <w:rPr>
          <w:rFonts w:ascii="Times New Roman" w:hAnsi="Times New Roman" w:cs="Times New Roman"/>
          <w:spacing w:val="17"/>
          <w:sz w:val="28"/>
          <w:szCs w:val="28"/>
        </w:rPr>
        <w:t>67-</w:t>
      </w:r>
      <w:r w:rsidR="000471A3" w:rsidRPr="000471A3">
        <w:rPr>
          <w:rFonts w:ascii="Times New Roman" w:hAnsi="Times New Roman" w:cs="Times New Roman"/>
          <w:spacing w:val="17"/>
          <w:sz w:val="28"/>
          <w:szCs w:val="28"/>
        </w:rPr>
        <w:t>34</w:t>
      </w:r>
      <w:r w:rsidR="00C94EFE">
        <w:rPr>
          <w:rFonts w:ascii="Times New Roman" w:hAnsi="Times New Roman" w:cs="Times New Roman"/>
          <w:spacing w:val="17"/>
          <w:sz w:val="28"/>
          <w:szCs w:val="28"/>
        </w:rPr>
        <w:t>-</w:t>
      </w:r>
      <w:r w:rsidR="000471A3" w:rsidRPr="000471A3">
        <w:rPr>
          <w:rFonts w:ascii="Times New Roman" w:hAnsi="Times New Roman" w:cs="Times New Roman"/>
          <w:spacing w:val="17"/>
          <w:sz w:val="28"/>
          <w:szCs w:val="28"/>
        </w:rPr>
        <w:t>31,</w:t>
      </w:r>
      <w:r w:rsidR="000471A3" w:rsidRPr="000471A3">
        <w:rPr>
          <w:rFonts w:ascii="Times New Roman" w:hAnsi="Times New Roman" w:cs="Times New Roman"/>
          <w:spacing w:val="17"/>
          <w:sz w:val="28"/>
          <w:szCs w:val="28"/>
          <w:lang w:val="be-BY"/>
        </w:rPr>
        <w:t xml:space="preserve"> </w:t>
      </w:r>
      <w:r w:rsidR="000471A3" w:rsidRPr="000471A3">
        <w:rPr>
          <w:rFonts w:ascii="Times New Roman" w:hAnsi="Times New Roman" w:cs="Times New Roman"/>
          <w:spacing w:val="17"/>
          <w:sz w:val="28"/>
          <w:szCs w:val="28"/>
        </w:rPr>
        <w:t>63</w:t>
      </w:r>
      <w:r w:rsidR="00C94EFE">
        <w:rPr>
          <w:rFonts w:ascii="Times New Roman" w:hAnsi="Times New Roman" w:cs="Times New Roman"/>
          <w:spacing w:val="17"/>
          <w:sz w:val="28"/>
          <w:szCs w:val="28"/>
        </w:rPr>
        <w:t>-</w:t>
      </w:r>
      <w:r w:rsidR="000471A3" w:rsidRPr="000471A3">
        <w:rPr>
          <w:rFonts w:ascii="Times New Roman" w:hAnsi="Times New Roman" w:cs="Times New Roman"/>
          <w:spacing w:val="17"/>
          <w:sz w:val="28"/>
          <w:szCs w:val="28"/>
        </w:rPr>
        <w:t>94</w:t>
      </w:r>
      <w:r w:rsidR="00C94EFE">
        <w:rPr>
          <w:rFonts w:ascii="Times New Roman" w:hAnsi="Times New Roman" w:cs="Times New Roman"/>
          <w:spacing w:val="17"/>
          <w:sz w:val="28"/>
          <w:szCs w:val="28"/>
        </w:rPr>
        <w:t>-</w:t>
      </w:r>
      <w:r w:rsidR="000471A3" w:rsidRPr="000471A3">
        <w:rPr>
          <w:rFonts w:ascii="Times New Roman" w:hAnsi="Times New Roman" w:cs="Times New Roman"/>
          <w:spacing w:val="17"/>
          <w:sz w:val="28"/>
          <w:szCs w:val="28"/>
        </w:rPr>
        <w:t>73</w:t>
      </w:r>
      <w:r>
        <w:rPr>
          <w:rFonts w:ascii="Times New Roman" w:hAnsi="Times New Roman" w:cs="Times New Roman"/>
          <w:spacing w:val="17"/>
          <w:sz w:val="28"/>
          <w:szCs w:val="28"/>
        </w:rPr>
        <w:t>,</w:t>
      </w:r>
      <w:r w:rsidR="000471A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gramStart"/>
      <w:r w:rsidR="000471A3" w:rsidRPr="000471A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471A3" w:rsidRPr="000471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471A3" w:rsidRPr="000471A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471A3" w:rsidRPr="000471A3"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history="1">
        <w:r w:rsidR="000471A3" w:rsidRPr="000471A3">
          <w:rPr>
            <w:rStyle w:val="a4"/>
            <w:rFonts w:ascii="Times New Roman" w:hAnsi="Times New Roman" w:cs="Times New Roman"/>
            <w:sz w:val="28"/>
            <w:szCs w:val="28"/>
          </w:rPr>
          <w:t>vssp@vitebsk.by</w:t>
        </w:r>
      </w:hyperlink>
      <w:r w:rsidR="002A1CBD" w:rsidRPr="000471A3">
        <w:rPr>
          <w:rFonts w:ascii="Times New Roman" w:hAnsi="Times New Roman" w:cs="Times New Roman"/>
          <w:sz w:val="28"/>
          <w:szCs w:val="28"/>
        </w:rPr>
        <w:t xml:space="preserve"> </w:t>
      </w:r>
      <w:r w:rsidR="00BC10D5">
        <w:rPr>
          <w:rStyle w:val="FontStyle12"/>
          <w:rFonts w:ascii="Times New Roman" w:hAnsi="Times New Roman" w:cs="Times New Roman"/>
          <w:sz w:val="30"/>
          <w:szCs w:val="30"/>
        </w:rPr>
        <w:t>Контактное лицо от разработчика  – главный инженер проекта Лосев Александр Михайлович, тел. 8(0212) 67</w:t>
      </w:r>
      <w:r w:rsidR="00C94EFE">
        <w:rPr>
          <w:rStyle w:val="FontStyle12"/>
          <w:rFonts w:ascii="Times New Roman" w:hAnsi="Times New Roman" w:cs="Times New Roman"/>
          <w:sz w:val="30"/>
          <w:szCs w:val="30"/>
        </w:rPr>
        <w:t>-</w:t>
      </w:r>
      <w:r w:rsidR="00BC10D5">
        <w:rPr>
          <w:rStyle w:val="FontStyle12"/>
          <w:rFonts w:ascii="Times New Roman" w:hAnsi="Times New Roman" w:cs="Times New Roman"/>
          <w:sz w:val="30"/>
          <w:szCs w:val="30"/>
        </w:rPr>
        <w:t>02</w:t>
      </w:r>
      <w:r w:rsidR="00C94EFE">
        <w:rPr>
          <w:rStyle w:val="FontStyle12"/>
          <w:rFonts w:ascii="Times New Roman" w:hAnsi="Times New Roman" w:cs="Times New Roman"/>
          <w:sz w:val="30"/>
          <w:szCs w:val="30"/>
        </w:rPr>
        <w:t>-</w:t>
      </w:r>
      <w:r w:rsidR="00BC10D5">
        <w:rPr>
          <w:rStyle w:val="FontStyle12"/>
          <w:rFonts w:ascii="Times New Roman" w:hAnsi="Times New Roman" w:cs="Times New Roman"/>
          <w:sz w:val="30"/>
          <w:szCs w:val="30"/>
        </w:rPr>
        <w:t>96, факс 8 (0212) 67</w:t>
      </w:r>
      <w:r w:rsidR="00C94EFE">
        <w:rPr>
          <w:rStyle w:val="FontStyle12"/>
          <w:rFonts w:ascii="Times New Roman" w:hAnsi="Times New Roman" w:cs="Times New Roman"/>
          <w:sz w:val="30"/>
          <w:szCs w:val="30"/>
        </w:rPr>
        <w:t>-</w:t>
      </w:r>
      <w:r w:rsidR="00BC10D5">
        <w:rPr>
          <w:rStyle w:val="FontStyle12"/>
          <w:rFonts w:ascii="Times New Roman" w:hAnsi="Times New Roman" w:cs="Times New Roman"/>
          <w:sz w:val="30"/>
          <w:szCs w:val="30"/>
        </w:rPr>
        <w:t>34</w:t>
      </w:r>
      <w:r w:rsidR="00C94EFE">
        <w:rPr>
          <w:rStyle w:val="FontStyle12"/>
          <w:rFonts w:ascii="Times New Roman" w:hAnsi="Times New Roman" w:cs="Times New Roman"/>
          <w:sz w:val="30"/>
          <w:szCs w:val="30"/>
        </w:rPr>
        <w:t>-</w:t>
      </w:r>
      <w:r w:rsidR="00BC10D5">
        <w:rPr>
          <w:rStyle w:val="FontStyle12"/>
          <w:rFonts w:ascii="Times New Roman" w:hAnsi="Times New Roman" w:cs="Times New Roman"/>
          <w:sz w:val="30"/>
          <w:szCs w:val="30"/>
        </w:rPr>
        <w:t>31,</w:t>
      </w:r>
      <w:r w:rsidR="00C94EFE">
        <w:rPr>
          <w:rStyle w:val="FontStyle12"/>
          <w:rFonts w:ascii="Times New Roman" w:hAnsi="Times New Roman" w:cs="Times New Roman"/>
          <w:sz w:val="30"/>
          <w:szCs w:val="30"/>
        </w:rPr>
        <w:t xml:space="preserve"> </w:t>
      </w:r>
      <w:r w:rsidR="00BC10D5">
        <w:rPr>
          <w:rStyle w:val="FontStyle12"/>
          <w:rFonts w:ascii="Times New Roman" w:hAnsi="Times New Roman" w:cs="Times New Roman"/>
          <w:sz w:val="30"/>
          <w:szCs w:val="30"/>
        </w:rPr>
        <w:t xml:space="preserve"> е-</w:t>
      </w:r>
      <w:r w:rsidR="00BC10D5">
        <w:rPr>
          <w:rStyle w:val="FontStyle12"/>
          <w:rFonts w:ascii="Times New Roman" w:hAnsi="Times New Roman" w:cs="Times New Roman"/>
          <w:sz w:val="30"/>
          <w:szCs w:val="30"/>
          <w:lang w:val="en-US"/>
        </w:rPr>
        <w:t>mail</w:t>
      </w:r>
      <w:r w:rsidR="00BC10D5" w:rsidRPr="000E21B4">
        <w:rPr>
          <w:rStyle w:val="FontStyle12"/>
          <w:rFonts w:ascii="Times New Roman" w:hAnsi="Times New Roman" w:cs="Times New Roman"/>
          <w:sz w:val="30"/>
          <w:szCs w:val="30"/>
        </w:rPr>
        <w:t>:</w:t>
      </w:r>
      <w:r w:rsidR="00BC10D5" w:rsidRPr="00C71930">
        <w:rPr>
          <w:rStyle w:val="FontStyle12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C10D5">
        <w:rPr>
          <w:rStyle w:val="FontStyle12"/>
          <w:rFonts w:ascii="Times New Roman" w:hAnsi="Times New Roman" w:cs="Times New Roman"/>
          <w:sz w:val="30"/>
          <w:szCs w:val="30"/>
          <w:lang w:val="en-US"/>
        </w:rPr>
        <w:t>alekseenko</w:t>
      </w:r>
      <w:proofErr w:type="spellEnd"/>
      <w:r w:rsidR="00BC10D5" w:rsidRPr="00C71930">
        <w:rPr>
          <w:rStyle w:val="FontStyle12"/>
          <w:rFonts w:ascii="Times New Roman" w:hAnsi="Times New Roman" w:cs="Times New Roman"/>
          <w:sz w:val="30"/>
          <w:szCs w:val="30"/>
        </w:rPr>
        <w:t>.</w:t>
      </w:r>
      <w:proofErr w:type="spellStart"/>
      <w:r w:rsidR="00BC10D5">
        <w:rPr>
          <w:rStyle w:val="FontStyle12"/>
          <w:rFonts w:ascii="Times New Roman" w:hAnsi="Times New Roman" w:cs="Times New Roman"/>
          <w:sz w:val="30"/>
          <w:szCs w:val="30"/>
          <w:lang w:val="en-US"/>
        </w:rPr>
        <w:t>vssp</w:t>
      </w:r>
      <w:proofErr w:type="spellEnd"/>
      <w:r w:rsidR="00BC10D5" w:rsidRPr="00C71930">
        <w:rPr>
          <w:rStyle w:val="FontStyle12"/>
          <w:rFonts w:ascii="Times New Roman" w:hAnsi="Times New Roman" w:cs="Times New Roman"/>
          <w:sz w:val="30"/>
          <w:szCs w:val="30"/>
        </w:rPr>
        <w:t>@</w:t>
      </w:r>
      <w:r w:rsidR="00BC10D5">
        <w:rPr>
          <w:rStyle w:val="FontStyle12"/>
          <w:rFonts w:ascii="Times New Roman" w:hAnsi="Times New Roman" w:cs="Times New Roman"/>
          <w:sz w:val="30"/>
          <w:szCs w:val="30"/>
          <w:lang w:val="en-US"/>
        </w:rPr>
        <w:t>mail</w:t>
      </w:r>
      <w:r w:rsidR="00BC10D5" w:rsidRPr="00C71930">
        <w:rPr>
          <w:rStyle w:val="FontStyle12"/>
          <w:rFonts w:ascii="Times New Roman" w:hAnsi="Times New Roman" w:cs="Times New Roman"/>
          <w:sz w:val="30"/>
          <w:szCs w:val="30"/>
        </w:rPr>
        <w:t>.</w:t>
      </w:r>
      <w:proofErr w:type="spellStart"/>
      <w:r w:rsidR="00BC10D5">
        <w:rPr>
          <w:rStyle w:val="FontStyle12"/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="00BC10D5" w:rsidRPr="00C71930">
        <w:rPr>
          <w:rStyle w:val="FontStyle12"/>
          <w:rFonts w:ascii="Times New Roman" w:hAnsi="Times New Roman" w:cs="Times New Roman"/>
          <w:sz w:val="30"/>
          <w:szCs w:val="30"/>
        </w:rPr>
        <w:t>.</w:t>
      </w:r>
    </w:p>
    <w:p w:rsidR="002A1CBD" w:rsidRDefault="002A1CBD" w:rsidP="004263D5">
      <w:pPr>
        <w:spacing w:after="0" w:line="240" w:lineRule="auto"/>
        <w:ind w:firstLine="1134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421ED8">
        <w:rPr>
          <w:rFonts w:ascii="Times New Roman" w:hAnsi="Times New Roman" w:cs="Times New Roman"/>
          <w:sz w:val="28"/>
          <w:szCs w:val="28"/>
        </w:rPr>
        <w:t xml:space="preserve"> </w:t>
      </w:r>
      <w:r w:rsidRPr="00421ED8">
        <w:rPr>
          <w:rFonts w:ascii="Times New Roman" w:hAnsi="Times New Roman" w:cs="Times New Roman"/>
          <w:bCs/>
          <w:sz w:val="28"/>
          <w:szCs w:val="28"/>
        </w:rPr>
        <w:t xml:space="preserve">3. Заказчик планируемой деятельности: </w:t>
      </w:r>
      <w:r w:rsidRPr="00421ED8">
        <w:rPr>
          <w:rFonts w:ascii="Times New Roman" w:hAnsi="Times New Roman" w:cs="Times New Roman"/>
          <w:sz w:val="28"/>
          <w:szCs w:val="28"/>
        </w:rPr>
        <w:t xml:space="preserve">ОАО «Витебская бройлерная птицефабрика» </w:t>
      </w:r>
      <w:r w:rsidR="0067086F" w:rsidRPr="0067086F">
        <w:rPr>
          <w:rFonts w:ascii="Times New Roman" w:hAnsi="Times New Roman" w:cs="Times New Roman"/>
          <w:sz w:val="28"/>
          <w:szCs w:val="28"/>
        </w:rPr>
        <w:t xml:space="preserve">210014, д. </w:t>
      </w:r>
      <w:proofErr w:type="spellStart"/>
      <w:r w:rsidR="0067086F" w:rsidRPr="0067086F">
        <w:rPr>
          <w:rFonts w:ascii="Times New Roman" w:hAnsi="Times New Roman" w:cs="Times New Roman"/>
          <w:sz w:val="28"/>
          <w:szCs w:val="28"/>
        </w:rPr>
        <w:t>Тригубцы</w:t>
      </w:r>
      <w:proofErr w:type="spellEnd"/>
      <w:r w:rsidR="0067086F" w:rsidRPr="0067086F">
        <w:rPr>
          <w:rFonts w:ascii="Times New Roman" w:hAnsi="Times New Roman" w:cs="Times New Roman"/>
          <w:sz w:val="28"/>
          <w:szCs w:val="28"/>
        </w:rPr>
        <w:t>, д.1</w:t>
      </w:r>
      <w:proofErr w:type="gramStart"/>
      <w:r w:rsidR="0067086F" w:rsidRPr="0067086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7086F" w:rsidRPr="0067086F">
        <w:rPr>
          <w:rFonts w:ascii="Times New Roman" w:hAnsi="Times New Roman" w:cs="Times New Roman"/>
          <w:sz w:val="28"/>
          <w:szCs w:val="28"/>
        </w:rPr>
        <w:t xml:space="preserve">, ОПС Витебск-14, </w:t>
      </w:r>
      <w:r w:rsidR="0067086F" w:rsidRPr="0067086F">
        <w:rPr>
          <w:rFonts w:ascii="Times New Roman" w:hAnsi="Times New Roman" w:cs="Times New Roman"/>
          <w:sz w:val="28"/>
          <w:szCs w:val="28"/>
        </w:rPr>
        <w:lastRenderedPageBreak/>
        <w:t>Витеб</w:t>
      </w:r>
      <w:r w:rsidR="0067086F">
        <w:rPr>
          <w:rFonts w:ascii="Times New Roman" w:hAnsi="Times New Roman" w:cs="Times New Roman"/>
          <w:sz w:val="28"/>
          <w:szCs w:val="28"/>
        </w:rPr>
        <w:t>ский  район,  Витебская область</w:t>
      </w:r>
      <w:r w:rsidR="00C94EFE">
        <w:rPr>
          <w:rFonts w:ascii="Times New Roman" w:hAnsi="Times New Roman" w:cs="Times New Roman"/>
          <w:sz w:val="28"/>
          <w:szCs w:val="28"/>
        </w:rPr>
        <w:t>, тел. 8 (0212) 35-</w:t>
      </w:r>
      <w:r w:rsidRPr="00421ED8">
        <w:rPr>
          <w:rFonts w:ascii="Times New Roman" w:hAnsi="Times New Roman" w:cs="Times New Roman"/>
          <w:sz w:val="28"/>
          <w:szCs w:val="28"/>
        </w:rPr>
        <w:t>04</w:t>
      </w:r>
      <w:r w:rsidR="00C94EFE">
        <w:rPr>
          <w:rFonts w:ascii="Times New Roman" w:hAnsi="Times New Roman" w:cs="Times New Roman"/>
          <w:sz w:val="28"/>
          <w:szCs w:val="28"/>
        </w:rPr>
        <w:t>-</w:t>
      </w:r>
      <w:r w:rsidRPr="00421ED8">
        <w:rPr>
          <w:rFonts w:ascii="Times New Roman" w:hAnsi="Times New Roman" w:cs="Times New Roman"/>
          <w:sz w:val="28"/>
          <w:szCs w:val="28"/>
        </w:rPr>
        <w:t>50, факс: 8 (0212) 35</w:t>
      </w:r>
      <w:r w:rsidR="00C94EFE">
        <w:rPr>
          <w:rFonts w:ascii="Times New Roman" w:hAnsi="Times New Roman" w:cs="Times New Roman"/>
          <w:sz w:val="28"/>
          <w:szCs w:val="28"/>
        </w:rPr>
        <w:t>-</w:t>
      </w:r>
      <w:r w:rsidRPr="00421ED8">
        <w:rPr>
          <w:rFonts w:ascii="Times New Roman" w:hAnsi="Times New Roman" w:cs="Times New Roman"/>
          <w:sz w:val="28"/>
          <w:szCs w:val="28"/>
        </w:rPr>
        <w:t>04</w:t>
      </w:r>
      <w:r w:rsidR="00C94EFE">
        <w:rPr>
          <w:rFonts w:ascii="Times New Roman" w:hAnsi="Times New Roman" w:cs="Times New Roman"/>
          <w:sz w:val="28"/>
          <w:szCs w:val="28"/>
        </w:rPr>
        <w:t>-</w:t>
      </w:r>
      <w:r w:rsidRPr="00421ED8">
        <w:rPr>
          <w:rFonts w:ascii="Times New Roman" w:hAnsi="Times New Roman" w:cs="Times New Roman"/>
          <w:sz w:val="28"/>
          <w:szCs w:val="28"/>
        </w:rPr>
        <w:t xml:space="preserve">19  </w:t>
      </w:r>
      <w:r w:rsidRPr="00421ED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21E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ED8">
        <w:rPr>
          <w:rFonts w:ascii="Times New Roman" w:hAnsi="Times New Roman" w:cs="Times New Roman"/>
          <w:sz w:val="28"/>
          <w:szCs w:val="28"/>
          <w:lang w:val="en-US"/>
        </w:rPr>
        <w:t>Ganna</w:t>
      </w:r>
      <w:proofErr w:type="spellEnd"/>
      <w:r w:rsidRPr="00421ED8">
        <w:rPr>
          <w:rFonts w:ascii="Times New Roman" w:hAnsi="Times New Roman" w:cs="Times New Roman"/>
          <w:sz w:val="28"/>
          <w:szCs w:val="28"/>
        </w:rPr>
        <w:t>.</w:t>
      </w:r>
      <w:r w:rsidRPr="00421ED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21ED8">
        <w:rPr>
          <w:rFonts w:ascii="Times New Roman" w:hAnsi="Times New Roman" w:cs="Times New Roman"/>
          <w:sz w:val="28"/>
          <w:szCs w:val="28"/>
        </w:rPr>
        <w:t>, Е-</w:t>
      </w:r>
      <w:r w:rsidRPr="00421ED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1ED8">
        <w:rPr>
          <w:rFonts w:ascii="Times New Roman" w:hAnsi="Times New Roman" w:cs="Times New Roman"/>
          <w:sz w:val="28"/>
          <w:szCs w:val="28"/>
        </w:rPr>
        <w:t xml:space="preserve">: </w:t>
      </w:r>
      <w:hyperlink r:id="rId29" w:history="1">
        <w:r w:rsidRPr="0067086F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Broiler</w:t>
        </w:r>
        <w:r w:rsidRPr="0067086F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_</w:t>
        </w:r>
        <w:r w:rsidRPr="0067086F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vit</w:t>
        </w:r>
        <w:r w:rsidRPr="0067086F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@</w:t>
        </w:r>
        <w:r w:rsidRPr="0067086F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tut</w:t>
        </w:r>
        <w:r w:rsidRPr="0067086F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67086F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by</w:t>
        </w:r>
      </w:hyperlink>
    </w:p>
    <w:p w:rsidR="000F0D9C" w:rsidRPr="00421ED8" w:rsidRDefault="000F0D9C" w:rsidP="000F0D9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1ED8">
        <w:rPr>
          <w:rFonts w:ascii="Times New Roman" w:hAnsi="Times New Roman" w:cs="Times New Roman"/>
          <w:sz w:val="28"/>
          <w:szCs w:val="28"/>
        </w:rPr>
        <w:t>контактное лицо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энергетик </w:t>
      </w:r>
      <w:r w:rsidRPr="00421ED8">
        <w:rPr>
          <w:rFonts w:ascii="Times New Roman" w:hAnsi="Times New Roman" w:cs="Times New Roman"/>
          <w:sz w:val="28"/>
          <w:szCs w:val="28"/>
        </w:rPr>
        <w:t xml:space="preserve">ОАО «Витебская бройлерная птицефабрика» </w:t>
      </w:r>
      <w:r>
        <w:rPr>
          <w:rFonts w:ascii="Times New Roman" w:hAnsi="Times New Roman" w:cs="Times New Roman"/>
          <w:sz w:val="28"/>
          <w:szCs w:val="28"/>
        </w:rPr>
        <w:t>Тишко Виктор Анатольевич, 69-30-30, +37529-594-98-79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D9C" w:rsidRPr="000F0D9C" w:rsidRDefault="000F0D9C" w:rsidP="004263D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A1CBD" w:rsidRPr="00421ED8" w:rsidRDefault="002A1CBD" w:rsidP="004263D5">
      <w:pPr>
        <w:spacing w:after="0" w:line="240" w:lineRule="auto"/>
        <w:ind w:firstLine="1134"/>
        <w:jc w:val="both"/>
        <w:outlineLvl w:val="0"/>
        <w:rPr>
          <w:rStyle w:val="a5"/>
          <w:bCs/>
          <w:sz w:val="28"/>
          <w:szCs w:val="28"/>
        </w:rPr>
      </w:pPr>
      <w:r w:rsidRPr="00421ED8">
        <w:rPr>
          <w:rStyle w:val="a5"/>
          <w:sz w:val="28"/>
          <w:szCs w:val="28"/>
        </w:rPr>
        <w:t xml:space="preserve">Заявление о необходимости проведения </w:t>
      </w:r>
      <w:proofErr w:type="gramStart"/>
      <w:r w:rsidRPr="00421ED8">
        <w:rPr>
          <w:rStyle w:val="a5"/>
          <w:sz w:val="28"/>
          <w:szCs w:val="28"/>
        </w:rPr>
        <w:t>общественных</w:t>
      </w:r>
      <w:proofErr w:type="gramEnd"/>
      <w:r w:rsidRPr="00421ED8">
        <w:rPr>
          <w:rStyle w:val="a5"/>
          <w:sz w:val="28"/>
          <w:szCs w:val="28"/>
        </w:rPr>
        <w:t xml:space="preserve"> слушаний (собрания) можно направить:</w:t>
      </w:r>
    </w:p>
    <w:p w:rsidR="002A1CBD" w:rsidRPr="00421ED8" w:rsidRDefault="002A1CBD" w:rsidP="004263D5">
      <w:pPr>
        <w:spacing w:after="0" w:line="240" w:lineRule="auto"/>
        <w:ind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1ED8">
        <w:rPr>
          <w:rStyle w:val="a5"/>
          <w:b w:val="0"/>
          <w:sz w:val="28"/>
          <w:szCs w:val="28"/>
        </w:rPr>
        <w:t>-</w:t>
      </w:r>
      <w:r w:rsidRPr="00421ED8">
        <w:rPr>
          <w:rStyle w:val="apple-converted-space"/>
          <w:rFonts w:cs="Times New Roman"/>
          <w:iCs/>
          <w:sz w:val="28"/>
          <w:szCs w:val="28"/>
        </w:rPr>
        <w:t> </w:t>
      </w:r>
      <w:r w:rsidRPr="00421ED8">
        <w:rPr>
          <w:rFonts w:ascii="Times New Roman" w:hAnsi="Times New Roman" w:cs="Times New Roman"/>
          <w:iCs/>
          <w:sz w:val="28"/>
          <w:szCs w:val="28"/>
        </w:rPr>
        <w:t>в Витебский районный исполнительный комитет, (</w:t>
      </w:r>
      <w:r w:rsidRPr="00421ED8">
        <w:rPr>
          <w:rFonts w:ascii="Times New Roman" w:hAnsi="Times New Roman" w:cs="Times New Roman"/>
          <w:sz w:val="28"/>
          <w:szCs w:val="28"/>
        </w:rPr>
        <w:t>210001</w:t>
      </w:r>
      <w:r w:rsidRPr="00421ED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21E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21ED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21ED8">
        <w:rPr>
          <w:rFonts w:ascii="Times New Roman" w:hAnsi="Times New Roman" w:cs="Times New Roman"/>
          <w:sz w:val="28"/>
          <w:szCs w:val="28"/>
        </w:rPr>
        <w:t>итебск</w:t>
      </w:r>
      <w:proofErr w:type="spellEnd"/>
      <w:r w:rsidRPr="00421ED8">
        <w:rPr>
          <w:rFonts w:ascii="Times New Roman" w:hAnsi="Times New Roman" w:cs="Times New Roman"/>
          <w:sz w:val="28"/>
          <w:szCs w:val="28"/>
        </w:rPr>
        <w:t>, ул. Советской Армии, 3</w:t>
      </w:r>
      <w:r w:rsidRPr="00421ED8">
        <w:rPr>
          <w:rFonts w:ascii="Times New Roman" w:hAnsi="Times New Roman" w:cs="Times New Roman"/>
          <w:iCs/>
          <w:sz w:val="28"/>
          <w:szCs w:val="28"/>
        </w:rPr>
        <w:t>; е-</w:t>
      </w:r>
      <w:r w:rsidRPr="00421ED8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Pr="00421ED8">
        <w:rPr>
          <w:rFonts w:ascii="Times New Roman" w:hAnsi="Times New Roman" w:cs="Times New Roman"/>
          <w:bCs/>
          <w:sz w:val="28"/>
          <w:szCs w:val="28"/>
        </w:rPr>
        <w:t>:</w:t>
      </w:r>
      <w:r w:rsidRPr="00421ED8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421ED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vitrik</w:t>
        </w:r>
        <w:r w:rsidRPr="00421E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421ED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vitebsk</w:t>
        </w:r>
        <w:r w:rsidRPr="00421E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21ED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</w:hyperlink>
      <w:r w:rsidRPr="00421ED8">
        <w:rPr>
          <w:rFonts w:ascii="Times New Roman" w:hAnsi="Times New Roman" w:cs="Times New Roman"/>
          <w:sz w:val="28"/>
          <w:szCs w:val="28"/>
        </w:rPr>
        <w:t>)</w:t>
      </w:r>
      <w:r w:rsidRPr="00421ED8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421ED8">
        <w:rPr>
          <w:rFonts w:ascii="Times New Roman" w:hAnsi="Times New Roman" w:cs="Times New Roman"/>
          <w:iCs/>
          <w:sz w:val="28"/>
          <w:szCs w:val="28"/>
        </w:rPr>
        <w:t xml:space="preserve"> в течение 10 (десяти) рабочих дней со дня опубликования уведомления об общественных обсуждениях.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2A1CBD" w:rsidRPr="00421ED8" w:rsidRDefault="002A1CBD" w:rsidP="004263D5">
      <w:pPr>
        <w:pStyle w:val="a7"/>
        <w:shd w:val="clear" w:color="auto" w:fill="FFFFFF"/>
        <w:spacing w:before="0" w:beforeAutospacing="0" w:after="0" w:afterAutospacing="0"/>
        <w:ind w:firstLine="1134"/>
        <w:jc w:val="both"/>
        <w:outlineLvl w:val="0"/>
        <w:rPr>
          <w:rStyle w:val="apple-converted-space"/>
          <w:rFonts w:cs="Times New Roman"/>
          <w:sz w:val="28"/>
          <w:szCs w:val="28"/>
        </w:rPr>
      </w:pPr>
      <w:r w:rsidRPr="00421ED8">
        <w:rPr>
          <w:rStyle w:val="a5"/>
          <w:sz w:val="28"/>
          <w:szCs w:val="28"/>
        </w:rPr>
        <w:t>Заявление о намерении проведения общественной экологической экспертизы можно направить</w:t>
      </w:r>
      <w:r w:rsidRPr="00421ED8">
        <w:rPr>
          <w:rStyle w:val="apple-converted-space"/>
          <w:rFonts w:cs="Times New Roman"/>
          <w:iCs/>
          <w:sz w:val="28"/>
          <w:szCs w:val="28"/>
        </w:rPr>
        <w:t>:</w:t>
      </w:r>
    </w:p>
    <w:p w:rsidR="002A1CBD" w:rsidRPr="00421ED8" w:rsidRDefault="002A1CBD" w:rsidP="004263D5">
      <w:pPr>
        <w:pStyle w:val="a7"/>
        <w:shd w:val="clear" w:color="auto" w:fill="FFFFFF"/>
        <w:spacing w:before="0" w:beforeAutospacing="0" w:after="0" w:afterAutospacing="0"/>
        <w:ind w:firstLine="113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1CBD" w:rsidRPr="00421ED8" w:rsidRDefault="002A1CBD" w:rsidP="004263D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1ED8">
        <w:rPr>
          <w:rFonts w:ascii="Times New Roman" w:hAnsi="Times New Roman" w:cs="Times New Roman"/>
          <w:sz w:val="28"/>
          <w:szCs w:val="28"/>
        </w:rPr>
        <w:t xml:space="preserve">ОАО «Витебская бройлерная птицефабрика» </w:t>
      </w:r>
      <w:r w:rsidR="0067086F" w:rsidRPr="0067086F">
        <w:rPr>
          <w:rFonts w:ascii="Times New Roman" w:hAnsi="Times New Roman" w:cs="Times New Roman"/>
          <w:sz w:val="28"/>
          <w:szCs w:val="28"/>
        </w:rPr>
        <w:t xml:space="preserve">210014, д. </w:t>
      </w:r>
      <w:proofErr w:type="spellStart"/>
      <w:r w:rsidR="0067086F" w:rsidRPr="0067086F">
        <w:rPr>
          <w:rFonts w:ascii="Times New Roman" w:hAnsi="Times New Roman" w:cs="Times New Roman"/>
          <w:sz w:val="28"/>
          <w:szCs w:val="28"/>
        </w:rPr>
        <w:t>Тригубцы</w:t>
      </w:r>
      <w:proofErr w:type="spellEnd"/>
      <w:r w:rsidR="0067086F" w:rsidRPr="0067086F">
        <w:rPr>
          <w:rFonts w:ascii="Times New Roman" w:hAnsi="Times New Roman" w:cs="Times New Roman"/>
          <w:sz w:val="28"/>
          <w:szCs w:val="28"/>
        </w:rPr>
        <w:t>, д.1</w:t>
      </w:r>
      <w:proofErr w:type="gramStart"/>
      <w:r w:rsidR="0067086F" w:rsidRPr="0067086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7086F" w:rsidRPr="0067086F">
        <w:rPr>
          <w:rFonts w:ascii="Times New Roman" w:hAnsi="Times New Roman" w:cs="Times New Roman"/>
          <w:sz w:val="28"/>
          <w:szCs w:val="28"/>
        </w:rPr>
        <w:t>, ОПС Витебск-14, Витеб</w:t>
      </w:r>
      <w:r w:rsidR="0067086F">
        <w:rPr>
          <w:rFonts w:ascii="Times New Roman" w:hAnsi="Times New Roman" w:cs="Times New Roman"/>
          <w:sz w:val="28"/>
          <w:szCs w:val="28"/>
        </w:rPr>
        <w:t>ский  район,  Витебская область</w:t>
      </w:r>
      <w:r w:rsidR="0067086F">
        <w:rPr>
          <w:rFonts w:ascii="Times New Roman" w:hAnsi="Times New Roman" w:cs="Times New Roman"/>
          <w:sz w:val="28"/>
          <w:szCs w:val="28"/>
        </w:rPr>
        <w:t>, тел. 8 (0212) 35-</w:t>
      </w:r>
      <w:r w:rsidRPr="00421ED8">
        <w:rPr>
          <w:rFonts w:ascii="Times New Roman" w:hAnsi="Times New Roman" w:cs="Times New Roman"/>
          <w:sz w:val="28"/>
          <w:szCs w:val="28"/>
        </w:rPr>
        <w:t>04</w:t>
      </w:r>
      <w:r w:rsidR="0067086F">
        <w:rPr>
          <w:rFonts w:ascii="Times New Roman" w:hAnsi="Times New Roman" w:cs="Times New Roman"/>
          <w:sz w:val="28"/>
          <w:szCs w:val="28"/>
        </w:rPr>
        <w:t>-</w:t>
      </w:r>
      <w:r w:rsidRPr="00421ED8">
        <w:rPr>
          <w:rFonts w:ascii="Times New Roman" w:hAnsi="Times New Roman" w:cs="Times New Roman"/>
          <w:sz w:val="28"/>
          <w:szCs w:val="28"/>
        </w:rPr>
        <w:t>50, факс: 8 (0212) 35</w:t>
      </w:r>
      <w:r w:rsidR="0067086F">
        <w:rPr>
          <w:rFonts w:ascii="Times New Roman" w:hAnsi="Times New Roman" w:cs="Times New Roman"/>
          <w:sz w:val="28"/>
          <w:szCs w:val="28"/>
        </w:rPr>
        <w:t>-</w:t>
      </w:r>
      <w:r w:rsidRPr="00421ED8">
        <w:rPr>
          <w:rFonts w:ascii="Times New Roman" w:hAnsi="Times New Roman" w:cs="Times New Roman"/>
          <w:sz w:val="28"/>
          <w:szCs w:val="28"/>
        </w:rPr>
        <w:t>04</w:t>
      </w:r>
      <w:r w:rsidR="0067086F">
        <w:rPr>
          <w:rFonts w:ascii="Times New Roman" w:hAnsi="Times New Roman" w:cs="Times New Roman"/>
          <w:sz w:val="28"/>
          <w:szCs w:val="28"/>
        </w:rPr>
        <w:t>-</w:t>
      </w:r>
      <w:r w:rsidRPr="00421ED8">
        <w:rPr>
          <w:rFonts w:ascii="Times New Roman" w:hAnsi="Times New Roman" w:cs="Times New Roman"/>
          <w:sz w:val="28"/>
          <w:szCs w:val="28"/>
        </w:rPr>
        <w:t xml:space="preserve">19  </w:t>
      </w:r>
      <w:r w:rsidRPr="00421ED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21E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ED8">
        <w:rPr>
          <w:rFonts w:ascii="Times New Roman" w:hAnsi="Times New Roman" w:cs="Times New Roman"/>
          <w:sz w:val="28"/>
          <w:szCs w:val="28"/>
          <w:lang w:val="en-US"/>
        </w:rPr>
        <w:t>Ganna</w:t>
      </w:r>
      <w:proofErr w:type="spellEnd"/>
      <w:r w:rsidRPr="00421ED8">
        <w:rPr>
          <w:rFonts w:ascii="Times New Roman" w:hAnsi="Times New Roman" w:cs="Times New Roman"/>
          <w:sz w:val="28"/>
          <w:szCs w:val="28"/>
        </w:rPr>
        <w:t>.</w:t>
      </w:r>
      <w:r w:rsidRPr="00421ED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21ED8">
        <w:rPr>
          <w:rFonts w:ascii="Times New Roman" w:hAnsi="Times New Roman" w:cs="Times New Roman"/>
          <w:sz w:val="28"/>
          <w:szCs w:val="28"/>
        </w:rPr>
        <w:t>, Е-</w:t>
      </w:r>
      <w:r w:rsidRPr="00421ED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1ED8">
        <w:rPr>
          <w:rFonts w:ascii="Times New Roman" w:hAnsi="Times New Roman" w:cs="Times New Roman"/>
          <w:sz w:val="28"/>
          <w:szCs w:val="28"/>
        </w:rPr>
        <w:t xml:space="preserve">: </w:t>
      </w:r>
      <w:hyperlink r:id="rId31" w:history="1">
        <w:r w:rsidRPr="006708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Broiler</w:t>
        </w:r>
        <w:r w:rsidRPr="006708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708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vit</w:t>
        </w:r>
        <w:r w:rsidRPr="006708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708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tut</w:t>
        </w:r>
        <w:r w:rsidRPr="006708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708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by</w:t>
        </w:r>
      </w:hyperlink>
      <w:r w:rsidRPr="00421ED8">
        <w:rPr>
          <w:rFonts w:ascii="Times New Roman" w:hAnsi="Times New Roman" w:cs="Times New Roman"/>
          <w:sz w:val="28"/>
          <w:szCs w:val="28"/>
        </w:rPr>
        <w:t xml:space="preserve">, в течение 10 рабочих дней с даты начала общественных обсуждений </w:t>
      </w:r>
    </w:p>
    <w:p w:rsidR="002A1CBD" w:rsidRPr="00421ED8" w:rsidRDefault="002A1CBD" w:rsidP="004263D5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1ED8">
        <w:rPr>
          <w:rFonts w:ascii="Times New Roman" w:hAnsi="Times New Roman" w:cs="Times New Roman"/>
          <w:iCs/>
          <w:sz w:val="28"/>
          <w:szCs w:val="28"/>
        </w:rPr>
        <w:t xml:space="preserve">- на почтовый адрес Витебского районного исполнительного комитета, </w:t>
      </w:r>
      <w:r w:rsidRPr="00421ED8">
        <w:rPr>
          <w:rFonts w:ascii="Times New Roman" w:hAnsi="Times New Roman" w:cs="Times New Roman"/>
          <w:sz w:val="28"/>
          <w:szCs w:val="28"/>
        </w:rPr>
        <w:t>210001</w:t>
      </w:r>
      <w:r w:rsidRPr="00421ED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21E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21ED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21ED8">
        <w:rPr>
          <w:rFonts w:ascii="Times New Roman" w:hAnsi="Times New Roman" w:cs="Times New Roman"/>
          <w:sz w:val="28"/>
          <w:szCs w:val="28"/>
        </w:rPr>
        <w:t>итебск</w:t>
      </w:r>
      <w:proofErr w:type="spellEnd"/>
      <w:r w:rsidRPr="00421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D8">
        <w:rPr>
          <w:rFonts w:ascii="Times New Roman" w:hAnsi="Times New Roman" w:cs="Times New Roman"/>
          <w:sz w:val="28"/>
          <w:szCs w:val="28"/>
        </w:rPr>
        <w:t>ул.Советской</w:t>
      </w:r>
      <w:proofErr w:type="spellEnd"/>
      <w:r w:rsidRPr="00421ED8">
        <w:rPr>
          <w:rFonts w:ascii="Times New Roman" w:hAnsi="Times New Roman" w:cs="Times New Roman"/>
          <w:sz w:val="28"/>
          <w:szCs w:val="28"/>
        </w:rPr>
        <w:t xml:space="preserve"> Армии, 3; </w:t>
      </w:r>
      <w:r w:rsidRPr="00421ED8">
        <w:rPr>
          <w:rFonts w:ascii="Times New Roman" w:hAnsi="Times New Roman" w:cs="Times New Roman"/>
          <w:bCs/>
          <w:sz w:val="28"/>
          <w:szCs w:val="28"/>
          <w:lang w:val="fr-FR"/>
        </w:rPr>
        <w:t>e</w:t>
      </w:r>
      <w:r w:rsidRPr="00421ED8">
        <w:rPr>
          <w:rFonts w:ascii="Times New Roman" w:hAnsi="Times New Roman" w:cs="Times New Roman"/>
          <w:bCs/>
          <w:sz w:val="28"/>
          <w:szCs w:val="28"/>
        </w:rPr>
        <w:t>-</w:t>
      </w:r>
      <w:r w:rsidRPr="00421ED8">
        <w:rPr>
          <w:rFonts w:ascii="Times New Roman" w:hAnsi="Times New Roman" w:cs="Times New Roman"/>
          <w:bCs/>
          <w:sz w:val="28"/>
          <w:szCs w:val="28"/>
          <w:lang w:val="fr-FR"/>
        </w:rPr>
        <w:t>mail</w:t>
      </w:r>
      <w:r w:rsidRPr="00421ED8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32" w:history="1">
        <w:r w:rsidRPr="00421ED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vitrik</w:t>
        </w:r>
        <w:r w:rsidRPr="00421E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421ED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vitebsk</w:t>
        </w:r>
        <w:r w:rsidRPr="00421E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21ED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</w:hyperlink>
    </w:p>
    <w:p w:rsidR="002A1CBD" w:rsidRPr="00421ED8" w:rsidRDefault="002A1CBD" w:rsidP="004263D5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A1CBD" w:rsidRPr="00421ED8" w:rsidRDefault="002A1CBD" w:rsidP="004263D5">
      <w:pPr>
        <w:pStyle w:val="a7"/>
        <w:shd w:val="clear" w:color="auto" w:fill="FFFFFF"/>
        <w:spacing w:before="0" w:beforeAutospacing="0" w:after="0" w:afterAutospacing="0"/>
        <w:ind w:firstLine="1134"/>
        <w:jc w:val="both"/>
        <w:outlineLvl w:val="0"/>
        <w:rPr>
          <w:rStyle w:val="a5"/>
          <w:bCs/>
          <w:sz w:val="28"/>
          <w:szCs w:val="28"/>
        </w:rPr>
      </w:pPr>
      <w:r w:rsidRPr="00421ED8">
        <w:rPr>
          <w:rStyle w:val="a5"/>
          <w:sz w:val="28"/>
          <w:szCs w:val="28"/>
        </w:rPr>
        <w:t>Заявления, поданные после указанных сроков, рассматриваться не будут.</w:t>
      </w:r>
    </w:p>
    <w:p w:rsidR="002A1CBD" w:rsidRPr="00421ED8" w:rsidRDefault="002A1CBD" w:rsidP="004263D5">
      <w:pPr>
        <w:pStyle w:val="a7"/>
        <w:shd w:val="clear" w:color="auto" w:fill="FFFFFF"/>
        <w:spacing w:before="0" w:beforeAutospacing="0" w:after="0" w:afterAutospacing="0"/>
        <w:ind w:firstLine="1134"/>
        <w:jc w:val="both"/>
        <w:outlineLvl w:val="0"/>
        <w:rPr>
          <w:rStyle w:val="a5"/>
          <w:bCs/>
          <w:sz w:val="28"/>
          <w:szCs w:val="28"/>
        </w:rPr>
      </w:pPr>
    </w:p>
    <w:p w:rsidR="000F0D9C" w:rsidRDefault="002A1CBD" w:rsidP="004263D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1ED8">
        <w:rPr>
          <w:b/>
          <w:sz w:val="28"/>
          <w:szCs w:val="28"/>
        </w:rPr>
        <w:t xml:space="preserve">   </w:t>
      </w:r>
      <w:r w:rsidRPr="00421ED8">
        <w:rPr>
          <w:rFonts w:ascii="Times New Roman" w:hAnsi="Times New Roman" w:cs="Times New Roman"/>
          <w:b/>
          <w:sz w:val="28"/>
          <w:szCs w:val="28"/>
        </w:rPr>
        <w:t xml:space="preserve"> Орган, принимающий решение о разрешении строительства:</w:t>
      </w:r>
      <w:r w:rsidRPr="00421ED8">
        <w:rPr>
          <w:rFonts w:ascii="Times New Roman" w:hAnsi="Times New Roman" w:cs="Times New Roman"/>
          <w:sz w:val="28"/>
          <w:szCs w:val="28"/>
        </w:rPr>
        <w:t xml:space="preserve"> Витебский районный исполнительный комитет, 210001, г.</w:t>
      </w:r>
      <w:r w:rsidR="000F0D9C">
        <w:rPr>
          <w:rFonts w:ascii="Times New Roman" w:hAnsi="Times New Roman" w:cs="Times New Roman"/>
          <w:sz w:val="28"/>
          <w:szCs w:val="28"/>
        </w:rPr>
        <w:t xml:space="preserve"> </w:t>
      </w:r>
      <w:r w:rsidRPr="00421ED8">
        <w:rPr>
          <w:rFonts w:ascii="Times New Roman" w:hAnsi="Times New Roman" w:cs="Times New Roman"/>
          <w:sz w:val="28"/>
          <w:szCs w:val="28"/>
        </w:rPr>
        <w:t>Витебск,</w:t>
      </w:r>
      <w:r w:rsidR="000F0D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21ED8">
        <w:rPr>
          <w:rFonts w:ascii="Times New Roman" w:hAnsi="Times New Roman" w:cs="Times New Roman"/>
          <w:sz w:val="28"/>
          <w:szCs w:val="28"/>
        </w:rPr>
        <w:t>ул. Советской Армии, 3</w:t>
      </w:r>
      <w:r w:rsidR="0067086F">
        <w:rPr>
          <w:rFonts w:ascii="Times New Roman" w:hAnsi="Times New Roman" w:cs="Times New Roman"/>
          <w:sz w:val="28"/>
          <w:szCs w:val="28"/>
        </w:rPr>
        <w:t>,</w:t>
      </w:r>
      <w:r w:rsidRPr="00421ED8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67086F">
        <w:rPr>
          <w:rFonts w:ascii="Times New Roman" w:hAnsi="Times New Roman" w:cs="Times New Roman"/>
          <w:sz w:val="28"/>
          <w:szCs w:val="28"/>
        </w:rPr>
        <w:t>: 66</w:t>
      </w:r>
      <w:bookmarkStart w:id="1" w:name="_GoBack"/>
      <w:bookmarkEnd w:id="1"/>
      <w:r w:rsidRPr="00421ED8">
        <w:rPr>
          <w:rFonts w:ascii="Times New Roman" w:hAnsi="Times New Roman" w:cs="Times New Roman"/>
          <w:sz w:val="28"/>
          <w:szCs w:val="28"/>
        </w:rPr>
        <w:t>-44-64, факс</w:t>
      </w:r>
      <w:r w:rsidR="0067086F">
        <w:rPr>
          <w:rFonts w:ascii="Times New Roman" w:hAnsi="Times New Roman" w:cs="Times New Roman"/>
          <w:sz w:val="28"/>
          <w:szCs w:val="28"/>
        </w:rPr>
        <w:t xml:space="preserve">: </w:t>
      </w:r>
      <w:r w:rsidRPr="00421ED8">
        <w:rPr>
          <w:rFonts w:ascii="Times New Roman" w:hAnsi="Times New Roman" w:cs="Times New Roman"/>
          <w:sz w:val="28"/>
          <w:szCs w:val="28"/>
        </w:rPr>
        <w:t xml:space="preserve">66-65-85, </w:t>
      </w:r>
    </w:p>
    <w:p w:rsidR="002A1CBD" w:rsidRPr="000F0D9C" w:rsidRDefault="002A1CBD" w:rsidP="000F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421ED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F0D9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21ED8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F0D9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21ED8">
        <w:rPr>
          <w:rFonts w:ascii="Times New Roman" w:hAnsi="Times New Roman" w:cs="Times New Roman"/>
          <w:sz w:val="28"/>
          <w:szCs w:val="28"/>
          <w:lang w:val="en-US"/>
        </w:rPr>
        <w:t>vitrik</w:t>
      </w:r>
      <w:r w:rsidRPr="000F0D9C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421ED8">
        <w:rPr>
          <w:rFonts w:ascii="Times New Roman" w:hAnsi="Times New Roman" w:cs="Times New Roman"/>
          <w:sz w:val="28"/>
          <w:szCs w:val="28"/>
          <w:lang w:val="en-US"/>
        </w:rPr>
        <w:t>vitebsk</w:t>
      </w:r>
      <w:r w:rsidRPr="000F0D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1ED8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2A1CBD" w:rsidRPr="00421ED8" w:rsidRDefault="002A1CBD" w:rsidP="004263D5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1ED8">
        <w:rPr>
          <w:rStyle w:val="a5"/>
          <w:sz w:val="28"/>
          <w:szCs w:val="28"/>
        </w:rPr>
        <w:t>Место и дата опубликования уведомления:</w:t>
      </w:r>
      <w:r w:rsidRPr="00421ED8">
        <w:rPr>
          <w:rStyle w:val="a5"/>
          <w:b w:val="0"/>
          <w:sz w:val="28"/>
          <w:szCs w:val="28"/>
        </w:rPr>
        <w:t xml:space="preserve"> </w:t>
      </w:r>
      <w:r w:rsidRPr="00421ED8">
        <w:rPr>
          <w:rFonts w:ascii="Times New Roman" w:hAnsi="Times New Roman" w:cs="Times New Roman"/>
          <w:sz w:val="28"/>
          <w:szCs w:val="28"/>
        </w:rPr>
        <w:t>в газете Витебского района «</w:t>
      </w:r>
      <w:proofErr w:type="spellStart"/>
      <w:r w:rsidRPr="00421ED8">
        <w:rPr>
          <w:rFonts w:ascii="Times New Roman" w:hAnsi="Times New Roman" w:cs="Times New Roman"/>
          <w:sz w:val="28"/>
          <w:szCs w:val="28"/>
        </w:rPr>
        <w:t>Жыцц</w:t>
      </w:r>
      <w:r w:rsidR="000F0D9C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42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D8">
        <w:rPr>
          <w:rFonts w:ascii="Times New Roman" w:hAnsi="Times New Roman" w:cs="Times New Roman"/>
          <w:sz w:val="28"/>
          <w:szCs w:val="28"/>
        </w:rPr>
        <w:t>Прыдзв</w:t>
      </w:r>
      <w:proofErr w:type="spellEnd"/>
      <w:proofErr w:type="gramStart"/>
      <w:r w:rsidRPr="00421ED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421ED8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421ED8">
        <w:rPr>
          <w:rFonts w:ascii="Times New Roman" w:hAnsi="Times New Roman" w:cs="Times New Roman"/>
          <w:sz w:val="28"/>
          <w:szCs w:val="28"/>
        </w:rPr>
        <w:t>»;</w:t>
      </w:r>
      <w:r w:rsidRPr="00421ED8">
        <w:rPr>
          <w:rFonts w:ascii="Times New Roman" w:hAnsi="Times New Roman" w:cs="Times New Roman"/>
          <w:iCs/>
          <w:sz w:val="28"/>
          <w:szCs w:val="28"/>
        </w:rPr>
        <w:t xml:space="preserve"> Интернет-сайте Витебского районного исполнительного комитета </w:t>
      </w:r>
      <w:hyperlink r:id="rId33" w:tgtFrame="_blank" w:history="1">
        <w:r w:rsidRPr="00421ED8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</w:rPr>
          <w:t>vitebsk-region.gov.by</w:t>
        </w:r>
      </w:hyperlink>
      <w:r w:rsidRPr="00421ED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A1CBD" w:rsidRPr="00421ED8" w:rsidRDefault="002A1CBD" w:rsidP="002A1CBD">
      <w:pPr>
        <w:pStyle w:val="a7"/>
        <w:shd w:val="clear" w:color="auto" w:fill="FFFFFF"/>
        <w:spacing w:before="0" w:beforeAutospacing="0" w:after="0" w:afterAutospacing="0"/>
        <w:ind w:right="-82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A1CBD" w:rsidRPr="0042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640"/>
    <w:multiLevelType w:val="hybridMultilevel"/>
    <w:tmpl w:val="8A0A1342"/>
    <w:lvl w:ilvl="0" w:tplc="F09C46F8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FCD027D"/>
    <w:multiLevelType w:val="hybridMultilevel"/>
    <w:tmpl w:val="460A639C"/>
    <w:lvl w:ilvl="0" w:tplc="F0EAC0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5A"/>
    <w:rsid w:val="000471A3"/>
    <w:rsid w:val="000D02E8"/>
    <w:rsid w:val="000F0D9C"/>
    <w:rsid w:val="000F74AE"/>
    <w:rsid w:val="00164CDA"/>
    <w:rsid w:val="00210FAC"/>
    <w:rsid w:val="00243DEB"/>
    <w:rsid w:val="0026113E"/>
    <w:rsid w:val="0026266B"/>
    <w:rsid w:val="002A1CBD"/>
    <w:rsid w:val="003D4E55"/>
    <w:rsid w:val="004042C4"/>
    <w:rsid w:val="00421ED8"/>
    <w:rsid w:val="004263D5"/>
    <w:rsid w:val="0067086F"/>
    <w:rsid w:val="006776CA"/>
    <w:rsid w:val="0073010E"/>
    <w:rsid w:val="007B1A2F"/>
    <w:rsid w:val="00825E31"/>
    <w:rsid w:val="008E501B"/>
    <w:rsid w:val="00991840"/>
    <w:rsid w:val="00A96627"/>
    <w:rsid w:val="00B61173"/>
    <w:rsid w:val="00B63E2C"/>
    <w:rsid w:val="00BB2D5A"/>
    <w:rsid w:val="00BC10D5"/>
    <w:rsid w:val="00C77878"/>
    <w:rsid w:val="00C94EFE"/>
    <w:rsid w:val="00D45047"/>
    <w:rsid w:val="00EF3014"/>
    <w:rsid w:val="00FA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11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6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6113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FontStyle12">
    <w:name w:val="Font Style12"/>
    <w:basedOn w:val="a0"/>
    <w:uiPriority w:val="99"/>
    <w:rsid w:val="0026113E"/>
    <w:rPr>
      <w:rFonts w:ascii="Georgia" w:hAnsi="Georgia" w:cs="Georgia"/>
      <w:sz w:val="24"/>
      <w:szCs w:val="24"/>
    </w:rPr>
  </w:style>
  <w:style w:type="character" w:styleId="a4">
    <w:name w:val="Hyperlink"/>
    <w:basedOn w:val="a0"/>
    <w:uiPriority w:val="99"/>
    <w:unhideWhenUsed/>
    <w:rsid w:val="00FA6288"/>
    <w:rPr>
      <w:color w:val="0000FF" w:themeColor="hyperlink"/>
      <w:u w:val="single"/>
    </w:rPr>
  </w:style>
  <w:style w:type="character" w:styleId="a5">
    <w:name w:val="Strong"/>
    <w:basedOn w:val="a0"/>
    <w:uiPriority w:val="99"/>
    <w:qFormat/>
    <w:rsid w:val="002A1CBD"/>
    <w:rPr>
      <w:rFonts w:ascii="Times New Roman" w:hAnsi="Times New Roman" w:cs="Times New Roman"/>
      <w:b/>
    </w:rPr>
  </w:style>
  <w:style w:type="character" w:customStyle="1" w:styleId="a6">
    <w:name w:val="Обычный (веб) Знак"/>
    <w:link w:val="a7"/>
    <w:uiPriority w:val="99"/>
    <w:semiHidden/>
    <w:locked/>
    <w:rsid w:val="002A1CBD"/>
    <w:rPr>
      <w:rFonts w:ascii="Calibri" w:hAnsi="Calibri"/>
      <w:sz w:val="24"/>
    </w:rPr>
  </w:style>
  <w:style w:type="paragraph" w:styleId="a7">
    <w:name w:val="Normal (Web)"/>
    <w:basedOn w:val="a"/>
    <w:link w:val="a6"/>
    <w:uiPriority w:val="99"/>
    <w:semiHidden/>
    <w:rsid w:val="002A1CBD"/>
    <w:pPr>
      <w:spacing w:before="100" w:beforeAutospacing="1" w:after="100" w:afterAutospacing="1" w:line="240" w:lineRule="auto"/>
    </w:pPr>
    <w:rPr>
      <w:rFonts w:ascii="Calibri" w:hAnsi="Calibri"/>
      <w:sz w:val="24"/>
    </w:rPr>
  </w:style>
  <w:style w:type="paragraph" w:customStyle="1" w:styleId="a8">
    <w:name w:val="Должность"/>
    <w:basedOn w:val="a"/>
    <w:uiPriority w:val="99"/>
    <w:semiHidden/>
    <w:rsid w:val="002A1CBD"/>
    <w:pPr>
      <w:spacing w:after="0" w:line="280" w:lineRule="exac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uiPriority w:val="99"/>
    <w:rsid w:val="002A1CBD"/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2A1C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C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10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11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6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6113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FontStyle12">
    <w:name w:val="Font Style12"/>
    <w:basedOn w:val="a0"/>
    <w:uiPriority w:val="99"/>
    <w:rsid w:val="0026113E"/>
    <w:rPr>
      <w:rFonts w:ascii="Georgia" w:hAnsi="Georgia" w:cs="Georgia"/>
      <w:sz w:val="24"/>
      <w:szCs w:val="24"/>
    </w:rPr>
  </w:style>
  <w:style w:type="character" w:styleId="a4">
    <w:name w:val="Hyperlink"/>
    <w:basedOn w:val="a0"/>
    <w:uiPriority w:val="99"/>
    <w:unhideWhenUsed/>
    <w:rsid w:val="00FA6288"/>
    <w:rPr>
      <w:color w:val="0000FF" w:themeColor="hyperlink"/>
      <w:u w:val="single"/>
    </w:rPr>
  </w:style>
  <w:style w:type="character" w:styleId="a5">
    <w:name w:val="Strong"/>
    <w:basedOn w:val="a0"/>
    <w:uiPriority w:val="99"/>
    <w:qFormat/>
    <w:rsid w:val="002A1CBD"/>
    <w:rPr>
      <w:rFonts w:ascii="Times New Roman" w:hAnsi="Times New Roman" w:cs="Times New Roman"/>
      <w:b/>
    </w:rPr>
  </w:style>
  <w:style w:type="character" w:customStyle="1" w:styleId="a6">
    <w:name w:val="Обычный (веб) Знак"/>
    <w:link w:val="a7"/>
    <w:uiPriority w:val="99"/>
    <w:semiHidden/>
    <w:locked/>
    <w:rsid w:val="002A1CBD"/>
    <w:rPr>
      <w:rFonts w:ascii="Calibri" w:hAnsi="Calibri"/>
      <w:sz w:val="24"/>
    </w:rPr>
  </w:style>
  <w:style w:type="paragraph" w:styleId="a7">
    <w:name w:val="Normal (Web)"/>
    <w:basedOn w:val="a"/>
    <w:link w:val="a6"/>
    <w:uiPriority w:val="99"/>
    <w:semiHidden/>
    <w:rsid w:val="002A1CBD"/>
    <w:pPr>
      <w:spacing w:before="100" w:beforeAutospacing="1" w:after="100" w:afterAutospacing="1" w:line="240" w:lineRule="auto"/>
    </w:pPr>
    <w:rPr>
      <w:rFonts w:ascii="Calibri" w:hAnsi="Calibri"/>
      <w:sz w:val="24"/>
    </w:rPr>
  </w:style>
  <w:style w:type="paragraph" w:customStyle="1" w:styleId="a8">
    <w:name w:val="Должность"/>
    <w:basedOn w:val="a"/>
    <w:uiPriority w:val="99"/>
    <w:semiHidden/>
    <w:rsid w:val="002A1CBD"/>
    <w:pPr>
      <w:spacing w:after="0" w:line="280" w:lineRule="exac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uiPriority w:val="99"/>
    <w:rsid w:val="002A1CBD"/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2A1C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C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1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bgapp.com" TargetMode="External"/><Relationship Id="rId13" Type="http://schemas.openxmlformats.org/officeDocument/2006/relationships/hyperlink" Target="mailto:inbox@bgapp.com" TargetMode="External"/><Relationship Id="rId18" Type="http://schemas.openxmlformats.org/officeDocument/2006/relationships/hyperlink" Target="mailto:inbox@bgapp.com" TargetMode="External"/><Relationship Id="rId26" Type="http://schemas.openxmlformats.org/officeDocument/2006/relationships/hyperlink" Target="mailto:vitrik@vitebsk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box@bgapp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inbox@bgapp.com" TargetMode="External"/><Relationship Id="rId12" Type="http://schemas.openxmlformats.org/officeDocument/2006/relationships/hyperlink" Target="mailto:inbox@bgapp.com" TargetMode="External"/><Relationship Id="rId17" Type="http://schemas.openxmlformats.org/officeDocument/2006/relationships/hyperlink" Target="mailto:inbox@bgapp.com" TargetMode="External"/><Relationship Id="rId25" Type="http://schemas.openxmlformats.org/officeDocument/2006/relationships/hyperlink" Target="mailto:Broiler_vit@tut.by" TargetMode="External"/><Relationship Id="rId33" Type="http://schemas.openxmlformats.org/officeDocument/2006/relationships/hyperlink" Target="http://minsk.gov.by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box@bgapp.com" TargetMode="External"/><Relationship Id="rId20" Type="http://schemas.openxmlformats.org/officeDocument/2006/relationships/hyperlink" Target="mailto:inbox@bgapp.com" TargetMode="External"/><Relationship Id="rId29" Type="http://schemas.openxmlformats.org/officeDocument/2006/relationships/hyperlink" Target="mailto:Broiler_vit@tut.b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box@bgapp.com" TargetMode="External"/><Relationship Id="rId11" Type="http://schemas.openxmlformats.org/officeDocument/2006/relationships/hyperlink" Target="mailto:inbox@bgapp.com" TargetMode="External"/><Relationship Id="rId24" Type="http://schemas.openxmlformats.org/officeDocument/2006/relationships/hyperlink" Target="mailto:vitrik@vitebsk.by" TargetMode="External"/><Relationship Id="rId32" Type="http://schemas.openxmlformats.org/officeDocument/2006/relationships/hyperlink" Target="mailto:vitrik@vitebsk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gapp.com" TargetMode="External"/><Relationship Id="rId23" Type="http://schemas.openxmlformats.org/officeDocument/2006/relationships/hyperlink" Target="mailto:inbox@bgapp.com" TargetMode="External"/><Relationship Id="rId28" Type="http://schemas.openxmlformats.org/officeDocument/2006/relationships/hyperlink" Target="mailto:vssp@vitebsk.by" TargetMode="External"/><Relationship Id="rId10" Type="http://schemas.openxmlformats.org/officeDocument/2006/relationships/hyperlink" Target="mailto:inbox@bgapp.com" TargetMode="External"/><Relationship Id="rId19" Type="http://schemas.openxmlformats.org/officeDocument/2006/relationships/hyperlink" Target="mailto:inbox@bgapp.com" TargetMode="External"/><Relationship Id="rId31" Type="http://schemas.openxmlformats.org/officeDocument/2006/relationships/hyperlink" Target="mailto:Broiler_vit@tut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box@bgapp.com" TargetMode="External"/><Relationship Id="rId14" Type="http://schemas.openxmlformats.org/officeDocument/2006/relationships/hyperlink" Target="mailto:inbox@bgapp.com" TargetMode="External"/><Relationship Id="rId22" Type="http://schemas.openxmlformats.org/officeDocument/2006/relationships/hyperlink" Target="mailto:inbox@bgapp.com" TargetMode="External"/><Relationship Id="rId27" Type="http://schemas.openxmlformats.org/officeDocument/2006/relationships/hyperlink" Target="mailto:vitrik@vitebsk.by" TargetMode="External"/><Relationship Id="rId30" Type="http://schemas.openxmlformats.org/officeDocument/2006/relationships/hyperlink" Target="mailto:vitrik@vitebsk.b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Татьяна Васильевна</dc:creator>
  <cp:keywords/>
  <dc:description/>
  <cp:lastModifiedBy>Мария Александровна Соколовская</cp:lastModifiedBy>
  <cp:revision>12</cp:revision>
  <cp:lastPrinted>2021-06-21T11:16:00Z</cp:lastPrinted>
  <dcterms:created xsi:type="dcterms:W3CDTF">2017-11-15T09:40:00Z</dcterms:created>
  <dcterms:modified xsi:type="dcterms:W3CDTF">2021-07-06T09:07:00Z</dcterms:modified>
</cp:coreProperties>
</file>