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C0" w:rsidRPr="001501F5" w:rsidRDefault="003923C0" w:rsidP="003923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501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 пенсиях за особые заслуги перед Республикой Беларусь 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Порядок назначения пенсий за особые заслуги перед Республикой Беларусь (далее – пенсии за особые заслуги)  регулируется постановлением Совета Министров Республики Беларусь от 30 марта 1993 г. № 185 (в редакции постановления Совета Министров Республики Беларусь от 13 октября  2011 г. № 1367).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Пенсии за особые заслуги устанавливаются Комиссией по установлению пенсий за особые заслуги при Совете Министров Республики Беларусь (далее – Комиссия).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3C0" w:rsidRPr="001501F5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3C0" w:rsidRPr="003923C0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3C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Право на пенсию за особые заслуги</w:t>
      </w:r>
    </w:p>
    <w:p w:rsidR="003923C0" w:rsidRPr="001501F5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Право на пенсию за особые заслуги имеют граждане, проживающие на территории Республики Беларусь, получающие пенсию по возрасту, по инвалидности, за выслугу лет в соответствии с Законом Республики Беларусь «О пенсионном обеспечении» или пенсию за выслугу лет в соответствии с Законом Республики Беларусь «О государственной службе в Республике Беларусь».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У граждан, получающих пенсию по возрасту или за выслугу лет, такое право возникает по достижении общеустановленного пенсионного возраста, а получающих пенсию по инвалидности – независимо от возраста.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3C0" w:rsidRPr="003923C0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3C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Круг лиц, имеющих право на пенсию за особые заслуги 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Пенсия за особые заслуги устанавливается: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Героям Беларуси;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Героям Советского Союза;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Героям Социалистического Труда;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гражданам, награжденным орденами Отечества трех степеней;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гражданам, награжденным орденами Славы трех степеней;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гражданам, награжденным орденами Трудовой Славы  трех степеней;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 гражданам, награжденным орденами «За службу Родине в Вооруженных Силах СССР» трех степеней;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гражданам, награжденным орденами Республики Беларусь «За службу Родине» трех степеней;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 гражданам, награждённым тремя и более орденами Республики Беларусь и (или ) СССР;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 гражданам, удостоенным почетных званий Республики Беларусь, БССР или СССР (народный, заслуженный);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 лауреатам Государственной премии Республики Беларусь, БССР, Ленинской и Государственной премий СССР;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 гражданам, занимающим высшие государственные должности Республики Беларусь, членам Правительства Республики Беларусь, председателям облисполкомов и Минского горисполкома – после прекращения ими работы в указанных должностях;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 победителям и призерам Олимпийских, Паралимпийских и Дефлимпийских игр, чемпионам мира и Европы;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командирам, комиссарам, начальникам штабов партизанских бригад и отрядов;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lastRenderedPageBreak/>
        <w:t>- женщинам, родившим и воспитавшим 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Пенсия за особые заслуги не устанавливается гражданам, имеющим судимость.</w:t>
      </w:r>
    </w:p>
    <w:p w:rsidR="003923C0" w:rsidRPr="001501F5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3C0" w:rsidRPr="003923C0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3C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Документы, необходимые для установления пенсии за особые заслуги</w:t>
      </w:r>
    </w:p>
    <w:p w:rsidR="003923C0" w:rsidRPr="001501F5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заявление гражданина на имя руководителя ходатайствующего органа (организации);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личный листок по учету кадров, заверенный ходатайствующим органом (организацией);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автобиография;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характеристика, подписанная руководителем или уполномоченным должностным лицом ходатайствующего органа (организации);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подтверждающие особые заслуги гражданина, заверенные ходатайствующим органом (организацией);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справка о размере получаемой пенсии по возрасту, по инвалидности или за выслугу лет;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- две фотографии размером 30х40 миллиметров.</w:t>
      </w:r>
    </w:p>
    <w:p w:rsidR="003923C0" w:rsidRPr="001501F5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3C0" w:rsidRPr="003923C0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3C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Размер  пенсии за особые заслуги</w:t>
      </w:r>
    </w:p>
    <w:p w:rsidR="003923C0" w:rsidRPr="001501F5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Пенсия за особые заслуги устанавливается в размере пенсии по возрасту, по инвалидности или за выслугу лет, назначенной пенсионеру в соответствии с Законом Республики Беларусь «О пенсионном обеспечении» или законодательством о государственной службе в Республике Беларусь, и повышения за особые заслуги.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Размер повышения за особые заслуги определяется Комиссией в каждом конкретном случае с учетом заслуг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Справочно: минимальный размер пенсии по возрасту составляет 25 процентов наибольшей величины бюджета прожиточного минимума в среднем на душу населения, утвержденного Министерством труда и социальной защиты Республики Беларусь за два последних квартала и с 1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июля </w:t>
      </w:r>
      <w:r w:rsidRPr="001501F5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1501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 составляет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61,70</w:t>
      </w:r>
      <w:r w:rsidRPr="001501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рублей.</w:t>
      </w:r>
    </w:p>
    <w:p w:rsidR="003923C0" w:rsidRPr="001501F5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3C0" w:rsidRPr="003923C0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3C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Пересмотр размера пенсии за особые заслуги</w:t>
      </w:r>
    </w:p>
    <w:p w:rsidR="003923C0" w:rsidRPr="001501F5" w:rsidRDefault="003923C0" w:rsidP="003923C0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Размер пенсии за особые заслуги может быть пересмотрен Комиссией в части увеличения размера повышения за особые заслуги при появлении новых (дополнительных) вышеперечисленных сведений об особых заслугах гражданина, а также при награждении гражданина орденом или медалью Республики Беларусь (за исключением юбилейной).</w:t>
      </w:r>
    </w:p>
    <w:p w:rsidR="003923C0" w:rsidRPr="001501F5" w:rsidRDefault="003923C0" w:rsidP="003923C0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F5">
        <w:rPr>
          <w:rFonts w:ascii="Times New Roman" w:eastAsia="Times New Roman" w:hAnsi="Times New Roman" w:cs="Times New Roman"/>
          <w:sz w:val="24"/>
          <w:szCs w:val="24"/>
        </w:rPr>
        <w:t>По вопросам, касающимся установления (пересмотра размера) пенсии за особые заслуги,  необходимо обращаться в органы по труду, занятости и социальной защите по месту получения пенсии.</w:t>
      </w:r>
    </w:p>
    <w:p w:rsidR="007C29A7" w:rsidRDefault="007C29A7"/>
    <w:sectPr w:rsidR="007C29A7" w:rsidSect="007C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23C0"/>
    <w:rsid w:val="003923C0"/>
    <w:rsid w:val="007C29A7"/>
    <w:rsid w:val="008D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997F-A636-4349-A5CB-7488E414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699</Words>
  <Characters>3989</Characters>
  <Application>Microsoft Office Word</Application>
  <DocSecurity>0</DocSecurity>
  <Lines>33</Lines>
  <Paragraphs>9</Paragraphs>
  <ScaleCrop>false</ScaleCrop>
  <Company>Org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2020-07-16T07:11:00Z</dcterms:created>
  <dcterms:modified xsi:type="dcterms:W3CDTF">2020-07-27T10:11:00Z</dcterms:modified>
</cp:coreProperties>
</file>