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8F" w:rsidRPr="00D12E7D" w:rsidRDefault="003D6D8F" w:rsidP="00124E8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r w:rsidRPr="003D6D8F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Проект «Ваше пенсионное дело: знай свои права и гарантии»</w:t>
      </w:r>
    </w:p>
    <w:p w:rsidR="0079601B" w:rsidRPr="00AC423F" w:rsidRDefault="0079601B" w:rsidP="00A463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Проект информационно-разъяснительной работы и предварительного консультирования граждан, которые в ближайшее время достигнут возраста, дающего право на пенсию. Проект реализуется для упрощения процедуры выхода на заслуженный отдых. Он направлен на то, чтобы пенсия назначалась вовремя и в корректном размере.</w:t>
      </w:r>
    </w:p>
    <w:p w:rsidR="003D6D8F" w:rsidRPr="003D6D8F" w:rsidRDefault="003D6D8F" w:rsidP="00A463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ЧТО ВКЛЮЧАЕТ В СЕБЯ ПРОЕКТ</w:t>
      </w:r>
    </w:p>
    <w:p w:rsidR="003D6D8F" w:rsidRPr="003D6D8F" w:rsidRDefault="003D6D8F" w:rsidP="003D6D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Правовой ликбез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разъяснение условий назначения пенсии, учет периодов работы, учебы, службы в армии и отпуска по уходу за ребенком.</w:t>
      </w:r>
    </w:p>
    <w:p w:rsidR="003D6D8F" w:rsidRPr="003D6D8F" w:rsidRDefault="003D6D8F" w:rsidP="003D6D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 документов: 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проверяют правильность записей в трудовой книжке</w:t>
      </w:r>
      <w:r w:rsidR="00AC423F"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23F" w:rsidRPr="00AC423F">
        <w:rPr>
          <w:rFonts w:ascii="Times New Roman" w:hAnsi="Times New Roman" w:cs="Times New Roman"/>
          <w:sz w:val="28"/>
          <w:szCs w:val="28"/>
        </w:rPr>
        <w:t>е</w:t>
      </w:r>
      <w:r w:rsidR="004B4F59" w:rsidRPr="00AC423F">
        <w:rPr>
          <w:rFonts w:ascii="Times New Roman" w:hAnsi="Times New Roman" w:cs="Times New Roman"/>
          <w:sz w:val="28"/>
          <w:szCs w:val="28"/>
        </w:rPr>
        <w:t xml:space="preserve">сли у неработающего заявителя какие-то документы утеряны, неполны или требуют подтверждения, специалисты управления помогут составить соответствующие запросы в архивы или госорганы, в том числе в другие страны. Если заявитель работает – соответствующее </w:t>
      </w:r>
      <w:r w:rsidR="00AC423F" w:rsidRPr="00AC423F">
        <w:rPr>
          <w:rFonts w:ascii="Times New Roman" w:hAnsi="Times New Roman" w:cs="Times New Roman"/>
          <w:sz w:val="28"/>
          <w:szCs w:val="28"/>
        </w:rPr>
        <w:t>запросы выполняет</w:t>
      </w:r>
      <w:r w:rsidR="004B4F59" w:rsidRPr="00AC423F">
        <w:rPr>
          <w:rFonts w:ascii="Times New Roman" w:hAnsi="Times New Roman" w:cs="Times New Roman"/>
          <w:sz w:val="28"/>
          <w:szCs w:val="28"/>
        </w:rPr>
        <w:t xml:space="preserve"> работодател</w:t>
      </w:r>
      <w:r w:rsidR="00AC423F" w:rsidRPr="00AC423F">
        <w:rPr>
          <w:rFonts w:ascii="Times New Roman" w:hAnsi="Times New Roman" w:cs="Times New Roman"/>
          <w:sz w:val="28"/>
          <w:szCs w:val="28"/>
        </w:rPr>
        <w:t>ь.</w:t>
      </w:r>
    </w:p>
    <w:p w:rsidR="003D6D8F" w:rsidRPr="00AC423F" w:rsidRDefault="003D6D8F" w:rsidP="003D6D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Минимизация ошибок: 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заблаговременная работа позволяет заранее устранить неточности, влияющие на итоговый размер выплат.</w:t>
      </w:r>
    </w:p>
    <w:p w:rsidR="0079601B" w:rsidRPr="00AC423F" w:rsidRDefault="0079601B" w:rsidP="00A4630C">
      <w:pPr>
        <w:pStyle w:val="a6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КАК ВОСПОЛЬЗОВАТЬСЯ:</w:t>
      </w:r>
    </w:p>
    <w:p w:rsidR="0079601B" w:rsidRPr="00AC423F" w:rsidRDefault="0079601B" w:rsidP="00D12E7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Данная работа проводится с будущими пенсионерами по месту жительства (подтвержденного регистрацией) </w:t>
      </w:r>
      <w:r w:rsidRPr="00AC42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за </w:t>
      </w:r>
      <w:r w:rsidRPr="00AC423F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1, 2 года</w:t>
      </w:r>
      <w:r w:rsidRPr="00AC42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до достижения пенсионного возраста</w:t>
      </w:r>
      <w:r w:rsidRPr="00AC42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B2921" w:rsidRPr="00D12E7D" w:rsidRDefault="009B2921" w:rsidP="00D12E7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Назначение пенсии гражданам осуществляется в соответствии с</w:t>
      </w:r>
      <w:r w:rsidR="004E7A79"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Законом </w:t>
      </w:r>
      <w:r w:rsidR="004E7A79"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</w:t>
      </w:r>
      <w:r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еспублики Беларусь от 17 апреля 1992 г. № 1596-XII</w:t>
      </w:r>
      <w:r w:rsidR="004E7A79"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12E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«О пенсионном обеспечении» (Закон № 1596-XII).</w:t>
      </w:r>
    </w:p>
    <w:p w:rsidR="00D12E7D" w:rsidRPr="00AC423F" w:rsidRDefault="00D12E7D" w:rsidP="00D12E7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9601B" w:rsidRDefault="0079601B" w:rsidP="00D12E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12E7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ЧТОБЫ ПОЛУЧИТЬ КОНСУЛЬТАЦИЮ</w:t>
      </w:r>
      <w:r w:rsidRPr="00D12E7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:</w:t>
      </w:r>
    </w:p>
    <w:p w:rsidR="00D12E7D" w:rsidRPr="00D12E7D" w:rsidRDefault="00D12E7D" w:rsidP="00D12E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5F39BD" w:rsidRPr="00AC423F" w:rsidRDefault="0079601B" w:rsidP="00D12E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Обратитесь лично в управление социальной защиты администрации Витебского района (г.Витебск, ул. Комсомольская, д.16, каб.14). </w:t>
      </w:r>
    </w:p>
    <w:p w:rsidR="00AC423F" w:rsidRPr="00AC423F" w:rsidRDefault="0079601B" w:rsidP="00D12E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консультирование осуществляется</w:t>
      </w:r>
      <w:r w:rsidR="00AC423F"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9601B" w:rsidRPr="00AC423F" w:rsidRDefault="00AC423F" w:rsidP="00D12E7D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понедельник-пятница</w:t>
      </w:r>
      <w:r w:rsidR="0079601B"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08.00 до 13.00</w:t>
      </w:r>
      <w:r w:rsidR="0079601B"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601B"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14.00 до 17.00.</w:t>
      </w:r>
    </w:p>
    <w:p w:rsidR="0079601B" w:rsidRPr="00AC423F" w:rsidRDefault="0079601B" w:rsidP="00D12E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Предоставьте имеющиеся документы: паспорт, трудовую книжку, диплом, военный билет, справки о заработной плате, свидетельство о рождении ребёнка.</w:t>
      </w:r>
    </w:p>
    <w:p w:rsidR="00AC423F" w:rsidRPr="00A4630C" w:rsidRDefault="0079601B" w:rsidP="00D12E7D">
      <w:pPr>
        <w:spacing w:after="0" w:line="240" w:lineRule="auto"/>
        <w:ind w:left="64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4630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Доступна </w:t>
      </w:r>
      <w:r w:rsidRPr="00A4630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предварительная запись на консультацию по телефону</w:t>
      </w:r>
    </w:p>
    <w:p w:rsidR="0079601B" w:rsidRDefault="0079601B" w:rsidP="00D12E7D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A4630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64-91-56 и на на информационном портале социальной защиты Республики Беларусь.</w:t>
      </w:r>
    </w:p>
    <w:p w:rsidR="00A4630C" w:rsidRPr="00A4630C" w:rsidRDefault="00A4630C" w:rsidP="00D12E7D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C423F" w:rsidRPr="00A4630C" w:rsidRDefault="00AC423F" w:rsidP="00D12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3D6D8F" w:rsidRPr="003D6D8F" w:rsidRDefault="003D6D8F" w:rsidP="00D12E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lastRenderedPageBreak/>
        <w:t>ГЛАВНЫЕ ПРАВИЛА ДЛЯ БУДУЩИХ ПЕНСИОНЕРОВ!!!</w:t>
      </w:r>
    </w:p>
    <w:p w:rsidR="00892A8D" w:rsidRPr="00AC423F" w:rsidRDefault="00892A8D" w:rsidP="00892A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Пенсионный возраст: </w:t>
      </w: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пенсионного возраста: для мужчин - 63 года, дляженщин - 58 лет.</w:t>
      </w:r>
    </w:p>
    <w:p w:rsidR="00892A8D" w:rsidRPr="00AC423F" w:rsidRDefault="00892A8D" w:rsidP="00892A8D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Страховой стаж: </w:t>
      </w: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стажа работы с уплатой обязательных страховых взносов (страховой стаж) не менее 20 лет.</w:t>
      </w:r>
    </w:p>
    <w:p w:rsidR="00892A8D" w:rsidRPr="00AC423F" w:rsidRDefault="00892A8D" w:rsidP="00892A8D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стаж:</w:t>
      </w: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мужчин - 25 лет, для женщин - 20 лет</w:t>
      </w:r>
      <w:r w:rsidR="005F39BD"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который включается как страховой стаж, так и иные социальнозначимые виды деятельности, предусмотренные ч. 2 ст. 51 Закона № 1596-XII).</w:t>
      </w:r>
    </w:p>
    <w:p w:rsidR="00892A8D" w:rsidRPr="003D6D8F" w:rsidRDefault="00892A8D" w:rsidP="00892A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 заработка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 расчета размера пенсии учитывается заработная плата за последние 30 лет трудового стажа.</w:t>
      </w:r>
    </w:p>
    <w:p w:rsidR="00892A8D" w:rsidRPr="00AC423F" w:rsidRDefault="00892A8D" w:rsidP="00892A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подачи: 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официальное заявление на назначение пенсии подается за месяц до или в течение одного месяца после возникновения права на выплаты</w:t>
      </w:r>
      <w:r w:rsidRPr="00AC423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2A8D" w:rsidRPr="00A4630C" w:rsidRDefault="00892A8D" w:rsidP="00A4630C">
      <w:pPr>
        <w:spacing w:before="100" w:beforeAutospacing="1" w:after="100" w:afterAutospacing="1" w:line="240" w:lineRule="auto"/>
        <w:ind w:left="360" w:right="-28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63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Размер пенсии по возрасту зависит от продолжительности общего стажа и величины прошлого заработка, имевшего место до назначения пенсии (прошлый заработок). Чем длительнее общий стаж и больше размер прошлого заработка, тем выше размер пенсии по возрасту.</w:t>
      </w:r>
    </w:p>
    <w:p w:rsidR="003D6D8F" w:rsidRPr="003D6D8F" w:rsidRDefault="003D6D8F" w:rsidP="00A463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630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КАК НАЙТИ ДОКУМЕНТЫ О СТАЖЕ, РАЗМЕРЕ ЗАРАБОТНОЙ ПЛАТЫ ДЛЯ ОФОРМЛЕНИЯ ПЕНСИИ?</w:t>
      </w:r>
    </w:p>
    <w:p w:rsidR="00A4630C" w:rsidRDefault="003D6D8F" w:rsidP="00A463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Организация обязана хранить такие документы 55 лет от даты увольнения работника и по запросу выдать подтверждающие справки. С помощью </w:t>
      </w:r>
      <w:hyperlink r:id="rId5" w:tgtFrame="_blank" w:history="1">
        <w:r w:rsidRPr="00A4630C">
          <w:rPr>
            <w:rFonts w:ascii="Times New Roman" w:eastAsia="Times New Roman" w:hAnsi="Times New Roman" w:cs="Times New Roman"/>
            <w:b/>
            <w:bCs/>
            <w:i/>
            <w:color w:val="1D1B11" w:themeColor="background2" w:themeShade="1A"/>
            <w:sz w:val="28"/>
            <w:szCs w:val="28"/>
            <w:u w:val="single"/>
            <w:lang w:eastAsia="ru-RU"/>
          </w:rPr>
          <w:t>веб-портала ЕГР</w:t>
        </w:r>
      </w:hyperlink>
      <w:r w:rsidRPr="003D6D8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(Единый государственный регистр юридических лиц и индивидуальных предпринимателей) можно узнать современное название организации (если оно менялось) и адрес.</w:t>
      </w:r>
    </w:p>
    <w:p w:rsidR="003D6D8F" w:rsidRPr="003D6D8F" w:rsidRDefault="003D6D8F" w:rsidP="00A463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ЕГР указан статус организации «ликвидирована», тогда надо обращаться в соответствующий территориальный (городской или районный) архив за осуществлением административной процедуры 18.25.2 «Выдача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граждан), не касающимся имущественных и наследственных прав граждан» согласно Перечню административных процедур, осуществляемых государственными органами и иными организациями по заявлениям граждан, утвержденному Указом Президента Республики Беларусь от 26 апреля 2010 г. № 200.</w:t>
      </w:r>
    </w:p>
    <w:p w:rsidR="003D6D8F" w:rsidRPr="003D6D8F" w:rsidRDefault="003D6D8F" w:rsidP="00A46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учитывать, что территориальные архивы созданы в 2000-2002 гг. и зачастую бывают случаи, когда документы в архив не передавались. Если место хранения документов неизвестно, территориальный архив сможет выдать только отрицательный ответ.</w:t>
      </w:r>
    </w:p>
    <w:p w:rsidR="003D6D8F" w:rsidRPr="003D6D8F" w:rsidRDefault="00A4630C" w:rsidP="00A46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Специалисты</w:t>
      </w:r>
      <w:r w:rsidR="003D6D8F" w:rsidRPr="003D6D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управлени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</w:t>
      </w:r>
      <w:r w:rsidR="003D6D8F" w:rsidRPr="003D6D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социальной защиты по месту оформления пенсии</w:t>
      </w:r>
      <w:r w:rsidR="003D6D8F"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D6D8F"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определить, в отношении каких периодов работы (если не хватает подтвержденного стажа) необходимо будет обращаться в суд для установления размера средней заработной платы по аналогичной профессии, должности на определенной территории.</w:t>
      </w:r>
    </w:p>
    <w:p w:rsidR="003D6D8F" w:rsidRPr="003D6D8F" w:rsidRDefault="003D6D8F" w:rsidP="00A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3D6D8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Для самостоятельного контроля своих прав будущим пенсионерам рекомендуется:</w:t>
      </w:r>
    </w:p>
    <w:p w:rsidR="003D6D8F" w:rsidRPr="003D6D8F" w:rsidRDefault="003D6D8F" w:rsidP="003D6D8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 </w:t>
      </w:r>
      <w:hyperlink r:id="rId6" w:tgtFrame="_blank" w:history="1">
        <w:r w:rsidRPr="00A4630C">
          <w:rPr>
            <w:rFonts w:ascii="Times New Roman" w:eastAsia="Times New Roman" w:hAnsi="Times New Roman" w:cs="Times New Roman"/>
            <w:b/>
            <w:bCs/>
            <w:color w:val="1D1B11" w:themeColor="background2" w:themeShade="1A"/>
            <w:sz w:val="28"/>
            <w:szCs w:val="28"/>
            <w:u w:val="single"/>
            <w:lang w:eastAsia="ru-RU"/>
          </w:rPr>
          <w:t>мобильное приложение ФСЗН</w:t>
        </w:r>
      </w:hyperlink>
      <w:r w:rsidRPr="003D6D8F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,</w:t>
      </w: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можно в режиме реального времени проверять свой страховой стаж и уплаченные взносы.</w:t>
      </w:r>
    </w:p>
    <w:p w:rsidR="003D6D8F" w:rsidRPr="003D6D8F" w:rsidRDefault="003D6D8F" w:rsidP="003D6D8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 актуальный размер своей заработной платы, который берется для расчета пенсии.</w:t>
      </w:r>
    </w:p>
    <w:p w:rsidR="003D6D8F" w:rsidRPr="003D6D8F" w:rsidRDefault="003D6D8F" w:rsidP="003D6D8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D8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больше о правилах оформления и необходимых документах можно </w:t>
      </w:r>
      <w:hyperlink r:id="rId7" w:tgtFrame="_blank" w:history="1">
        <w:r w:rsidRPr="00A4630C">
          <w:rPr>
            <w:rFonts w:ascii="Times New Roman" w:eastAsia="Times New Roman" w:hAnsi="Times New Roman" w:cs="Times New Roman"/>
            <w:b/>
            <w:bCs/>
            <w:color w:val="1D1B11" w:themeColor="background2" w:themeShade="1A"/>
            <w:sz w:val="28"/>
            <w:szCs w:val="28"/>
            <w:u w:val="single"/>
            <w:lang w:eastAsia="ru-RU"/>
          </w:rPr>
          <w:t xml:space="preserve">на портале Минтруда и </w:t>
        </w:r>
        <w:hyperlink r:id="rId8" w:tgtFrame="_blank" w:history="1">
          <w:r w:rsidRPr="00A4630C">
            <w:rPr>
              <w:rStyle w:val="a5"/>
              <w:rFonts w:ascii="Times New Roman" w:hAnsi="Times New Roman" w:cs="Times New Roman"/>
              <w:b/>
              <w:bCs/>
              <w:color w:val="1D1B11" w:themeColor="background2" w:themeShade="1A"/>
              <w:sz w:val="28"/>
              <w:szCs w:val="28"/>
            </w:rPr>
            <w:t xml:space="preserve"> соцзащиты Республики Беларусь</w:t>
          </w:r>
        </w:hyperlink>
        <w:r w:rsidRPr="00AC423F">
          <w:rPr>
            <w:sz w:val="28"/>
            <w:szCs w:val="28"/>
          </w:rPr>
          <w:t>.</w:t>
        </w:r>
      </w:hyperlink>
    </w:p>
    <w:sectPr w:rsidR="003D6D8F" w:rsidRPr="003D6D8F" w:rsidSect="00AC423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5211D"/>
    <w:multiLevelType w:val="multilevel"/>
    <w:tmpl w:val="2170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0233F"/>
    <w:multiLevelType w:val="multilevel"/>
    <w:tmpl w:val="817E64C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520A1846"/>
    <w:multiLevelType w:val="multilevel"/>
    <w:tmpl w:val="EA0C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183DC0"/>
    <w:multiLevelType w:val="multilevel"/>
    <w:tmpl w:val="817E6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2B0DFC"/>
    <w:multiLevelType w:val="multilevel"/>
    <w:tmpl w:val="7CCE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E054F6"/>
    <w:multiLevelType w:val="multilevel"/>
    <w:tmpl w:val="0404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savePreviewPicture/>
  <w:compat/>
  <w:rsids>
    <w:rsidRoot w:val="00630C27"/>
    <w:rsid w:val="000F2330"/>
    <w:rsid w:val="00124E8B"/>
    <w:rsid w:val="002D2C42"/>
    <w:rsid w:val="003D6D8F"/>
    <w:rsid w:val="004B4F59"/>
    <w:rsid w:val="004E1E3E"/>
    <w:rsid w:val="004E7A79"/>
    <w:rsid w:val="00560188"/>
    <w:rsid w:val="005F39BD"/>
    <w:rsid w:val="00630C27"/>
    <w:rsid w:val="0079601B"/>
    <w:rsid w:val="00892A8D"/>
    <w:rsid w:val="009B2921"/>
    <w:rsid w:val="00A4630C"/>
    <w:rsid w:val="00AC423F"/>
    <w:rsid w:val="00AE363C"/>
    <w:rsid w:val="00D12E7D"/>
    <w:rsid w:val="00E71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330"/>
  </w:style>
  <w:style w:type="paragraph" w:styleId="1">
    <w:name w:val="heading 1"/>
    <w:basedOn w:val="a"/>
    <w:link w:val="10"/>
    <w:uiPriority w:val="9"/>
    <w:qFormat/>
    <w:rsid w:val="00630C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C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0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C27"/>
    <w:rPr>
      <w:b/>
      <w:bCs/>
    </w:rPr>
  </w:style>
  <w:style w:type="character" w:styleId="a5">
    <w:name w:val="Hyperlink"/>
    <w:basedOn w:val="a0"/>
    <w:uiPriority w:val="99"/>
    <w:semiHidden/>
    <w:unhideWhenUsed/>
    <w:rsid w:val="003D6D8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9601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B4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F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5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trud.gov.by/ru/pensionnoeobespechenia-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trud.gov.by/ru/pensionnoeobespechenia-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trud.gov.by/ru/mobilnoe-prilojenie-fszn-ru" TargetMode="External"/><Relationship Id="rId5" Type="http://schemas.openxmlformats.org/officeDocument/2006/relationships/hyperlink" Target="https://egr.gov.by/egrn/?device=mobil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Проект «Ваше пенсионное дело: знай свои права и гарантии»</vt:lpstr>
    </vt:vector>
  </TitlesOfParts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2026-09-23T12:28:00Z</cp:lastPrinted>
  <dcterms:created xsi:type="dcterms:W3CDTF">2026-09-09T14:07:00Z</dcterms:created>
  <dcterms:modified xsi:type="dcterms:W3CDTF">2026-09-23T12:54:00Z</dcterms:modified>
</cp:coreProperties>
</file>