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A7E4A" w14:textId="77777777" w:rsidR="007532D0" w:rsidRPr="00983174" w:rsidRDefault="007532D0" w:rsidP="007532D0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83174">
        <w:rPr>
          <w:rFonts w:ascii="Times New Roman" w:hAnsi="Times New Roman" w:cs="Times New Roman"/>
          <w:b/>
          <w:sz w:val="28"/>
          <w:szCs w:val="28"/>
        </w:rPr>
        <w:t xml:space="preserve">Предварительное информирование граждан о проведении общественных обсуждений отчета об оценке воздействия на окружающую среду (ОВОС) по объекту: </w:t>
      </w:r>
      <w:r w:rsidRPr="0098317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«Возведение площадки №5 родительского стада ОАО «Витебская бройлерная птицефабрика» вблизи </w:t>
      </w:r>
      <w:proofErr w:type="spellStart"/>
      <w:r w:rsidRPr="0098317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д.Белыновичи</w:t>
      </w:r>
      <w:proofErr w:type="spellEnd"/>
      <w:r w:rsidRPr="0098317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98317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Бабиничского</w:t>
      </w:r>
      <w:proofErr w:type="spellEnd"/>
      <w:r w:rsidRPr="0098317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сельсовета, Витебского района»</w:t>
      </w:r>
    </w:p>
    <w:p w14:paraId="282B995A" w14:textId="77777777" w:rsidR="007532D0" w:rsidRPr="00983174" w:rsidRDefault="007532D0" w:rsidP="007532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174">
        <w:rPr>
          <w:rFonts w:ascii="Times New Roman" w:hAnsi="Times New Roman" w:cs="Times New Roman"/>
          <w:b/>
          <w:sz w:val="28"/>
          <w:szCs w:val="28"/>
        </w:rPr>
        <w:t>План-график работ по проведению оценки воздействия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5807"/>
        <w:gridCol w:w="3686"/>
      </w:tblGrid>
      <w:tr w:rsidR="007532D0" w:rsidRPr="00E450B6" w14:paraId="7F6885BA" w14:textId="77777777" w:rsidTr="00076728">
        <w:tc>
          <w:tcPr>
            <w:tcW w:w="5807" w:type="dxa"/>
          </w:tcPr>
          <w:p w14:paraId="2BA6DB94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Подготовка программы проведения ОВОС</w:t>
            </w:r>
          </w:p>
        </w:tc>
        <w:tc>
          <w:tcPr>
            <w:tcW w:w="3686" w:type="dxa"/>
          </w:tcPr>
          <w:p w14:paraId="3B4273FD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 xml:space="preserve">05.02.2026 – 31.08.2026 </w:t>
            </w:r>
          </w:p>
        </w:tc>
      </w:tr>
      <w:tr w:rsidR="007532D0" w:rsidRPr="00E450B6" w14:paraId="1EAEE1C5" w14:textId="77777777" w:rsidTr="00076728">
        <w:tc>
          <w:tcPr>
            <w:tcW w:w="5807" w:type="dxa"/>
          </w:tcPr>
          <w:p w14:paraId="67DF2216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Проведение предварительного информирования граждан и юридических лиц о планируемой хозяйственной и иной деятельности</w:t>
            </w:r>
          </w:p>
        </w:tc>
        <w:tc>
          <w:tcPr>
            <w:tcW w:w="3686" w:type="dxa"/>
          </w:tcPr>
          <w:p w14:paraId="762B8705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С 17.09.2026 по 22.09.2026</w:t>
            </w:r>
          </w:p>
          <w:p w14:paraId="7EE7D3A2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2D0" w:rsidRPr="00E450B6" w14:paraId="6BEEA1D0" w14:textId="77777777" w:rsidTr="00076728">
        <w:tc>
          <w:tcPr>
            <w:tcW w:w="5807" w:type="dxa"/>
          </w:tcPr>
          <w:p w14:paraId="3617F60B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Подготовка уведомления о планируемой хозяйственной и иной деятельности</w:t>
            </w:r>
          </w:p>
        </w:tc>
        <w:tc>
          <w:tcPr>
            <w:tcW w:w="3686" w:type="dxa"/>
          </w:tcPr>
          <w:p w14:paraId="5046D5AB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С 18.09.2026 по 22.09.2026</w:t>
            </w:r>
          </w:p>
          <w:p w14:paraId="487FDA83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2D0" w:rsidRPr="00E450B6" w14:paraId="659B2B32" w14:textId="77777777" w:rsidTr="00076728">
        <w:tc>
          <w:tcPr>
            <w:tcW w:w="5807" w:type="dxa"/>
          </w:tcPr>
          <w:p w14:paraId="3CC29AAE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о планируемой хозяйственной и иной деятельности и программы проведения ОВОС затрагиваемым сторонам*</w:t>
            </w:r>
          </w:p>
        </w:tc>
        <w:tc>
          <w:tcPr>
            <w:tcW w:w="3686" w:type="dxa"/>
          </w:tcPr>
          <w:p w14:paraId="10B4D144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CDF32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не требуется*</w:t>
            </w:r>
          </w:p>
        </w:tc>
      </w:tr>
      <w:tr w:rsidR="007532D0" w:rsidRPr="00E450B6" w14:paraId="06F1E942" w14:textId="77777777" w:rsidTr="00076728">
        <w:tc>
          <w:tcPr>
            <w:tcW w:w="5807" w:type="dxa"/>
            <w:shd w:val="clear" w:color="auto" w:fill="FFFFFF" w:themeFill="background1"/>
          </w:tcPr>
          <w:p w14:paraId="0CD5198C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Подготовка отчета об ОВОС</w:t>
            </w: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86" w:type="dxa"/>
            <w:shd w:val="clear" w:color="auto" w:fill="FFFFFF" w:themeFill="background1"/>
          </w:tcPr>
          <w:p w14:paraId="6641D76A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С 05.02.2026 по 31.08.2026</w:t>
            </w:r>
          </w:p>
        </w:tc>
      </w:tr>
      <w:tr w:rsidR="007532D0" w:rsidRPr="00E450B6" w14:paraId="27BDD8CD" w14:textId="77777777" w:rsidTr="00076728">
        <w:tc>
          <w:tcPr>
            <w:tcW w:w="5807" w:type="dxa"/>
          </w:tcPr>
          <w:p w14:paraId="098E4419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Направления отчета об ОВОС затрагиваемым сторонам*</w:t>
            </w:r>
          </w:p>
        </w:tc>
        <w:tc>
          <w:tcPr>
            <w:tcW w:w="3686" w:type="dxa"/>
          </w:tcPr>
          <w:p w14:paraId="31D7329F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не требуется*</w:t>
            </w:r>
          </w:p>
        </w:tc>
      </w:tr>
      <w:tr w:rsidR="007532D0" w:rsidRPr="00E450B6" w14:paraId="3AB1A90B" w14:textId="77777777" w:rsidTr="00076728">
        <w:tc>
          <w:tcPr>
            <w:tcW w:w="5807" w:type="dxa"/>
          </w:tcPr>
          <w:p w14:paraId="3932FE8C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Проведение общественных обсуждений на территории: Республики Беларусь</w:t>
            </w:r>
          </w:p>
          <w:p w14:paraId="745C2509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5C4DB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Затрагиваемых сторон*</w:t>
            </w:r>
          </w:p>
        </w:tc>
        <w:tc>
          <w:tcPr>
            <w:tcW w:w="3686" w:type="dxa"/>
          </w:tcPr>
          <w:p w14:paraId="0E5DBF55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С 22.09.2026 по 21.10.2026 (включительно)</w:t>
            </w:r>
          </w:p>
          <w:p w14:paraId="3D81D514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(не менее 30 календарных дней)</w:t>
            </w:r>
          </w:p>
          <w:p w14:paraId="38D838C2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631CF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не требуется*</w:t>
            </w:r>
          </w:p>
        </w:tc>
      </w:tr>
      <w:tr w:rsidR="007532D0" w:rsidRPr="00E450B6" w14:paraId="0A5EDFB0" w14:textId="77777777" w:rsidTr="00076728">
        <w:tc>
          <w:tcPr>
            <w:tcW w:w="5807" w:type="dxa"/>
          </w:tcPr>
          <w:p w14:paraId="4CAED27A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Проведение консультации по замечаниям затрагиваемых сторон*</w:t>
            </w:r>
          </w:p>
        </w:tc>
        <w:tc>
          <w:tcPr>
            <w:tcW w:w="3686" w:type="dxa"/>
          </w:tcPr>
          <w:p w14:paraId="69CD7719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не требуется*</w:t>
            </w:r>
          </w:p>
        </w:tc>
      </w:tr>
      <w:tr w:rsidR="007532D0" w:rsidRPr="00E450B6" w14:paraId="60E8EF31" w14:textId="77777777" w:rsidTr="00076728">
        <w:tc>
          <w:tcPr>
            <w:tcW w:w="5807" w:type="dxa"/>
          </w:tcPr>
          <w:p w14:paraId="74B82219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Проведение собрания по обсуждению отчета об ОВОС</w:t>
            </w:r>
          </w:p>
        </w:tc>
        <w:tc>
          <w:tcPr>
            <w:tcW w:w="3686" w:type="dxa"/>
          </w:tcPr>
          <w:p w14:paraId="57011E01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С 19.10.2026 по 21.10.2026 (не ранее чем через 25 календарных дней с даты начала общественных обсуждений и не позднее дня их завершения)</w:t>
            </w:r>
          </w:p>
        </w:tc>
      </w:tr>
      <w:tr w:rsidR="007532D0" w:rsidRPr="00E450B6" w14:paraId="6733F2F2" w14:textId="77777777" w:rsidTr="00076728">
        <w:tc>
          <w:tcPr>
            <w:tcW w:w="5807" w:type="dxa"/>
          </w:tcPr>
          <w:p w14:paraId="632D1B0B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Доработка отчета об ОВОС по замечаниям</w:t>
            </w:r>
          </w:p>
        </w:tc>
        <w:tc>
          <w:tcPr>
            <w:tcW w:w="3686" w:type="dxa"/>
          </w:tcPr>
          <w:p w14:paraId="54735295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С 22.09.2026 по 06.11.2026</w:t>
            </w:r>
          </w:p>
        </w:tc>
      </w:tr>
      <w:tr w:rsidR="007532D0" w:rsidRPr="00E450B6" w14:paraId="1859D5DC" w14:textId="77777777" w:rsidTr="00076728">
        <w:tc>
          <w:tcPr>
            <w:tcW w:w="5807" w:type="dxa"/>
          </w:tcPr>
          <w:p w14:paraId="4EFC1F6E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Представление отчета об ОВОС в составе предпроектной (предынвестиционной), проектной документации на государственную экологическую экспертизу</w:t>
            </w:r>
          </w:p>
        </w:tc>
        <w:tc>
          <w:tcPr>
            <w:tcW w:w="3686" w:type="dxa"/>
          </w:tcPr>
          <w:p w14:paraId="394E9FEB" w14:textId="77777777" w:rsidR="007532D0" w:rsidRPr="008F3199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99">
              <w:rPr>
                <w:rFonts w:ascii="Times New Roman" w:hAnsi="Times New Roman" w:cs="Times New Roman"/>
                <w:sz w:val="24"/>
                <w:szCs w:val="24"/>
              </w:rPr>
              <w:t>С 23.10.2026 по 31.12.2026</w:t>
            </w:r>
          </w:p>
        </w:tc>
      </w:tr>
      <w:tr w:rsidR="007532D0" w:rsidRPr="00E450B6" w14:paraId="36C9751E" w14:textId="77777777" w:rsidTr="00076728">
        <w:tc>
          <w:tcPr>
            <w:tcW w:w="5807" w:type="dxa"/>
          </w:tcPr>
          <w:p w14:paraId="496E2A72" w14:textId="77777777" w:rsidR="007532D0" w:rsidRPr="00E450B6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0B6">
              <w:rPr>
                <w:rFonts w:ascii="Times New Roman" w:hAnsi="Times New Roman" w:cs="Times New Roman"/>
                <w:sz w:val="24"/>
                <w:szCs w:val="24"/>
              </w:rPr>
              <w:t>Принятие решения в отношении планируемой деятельности</w:t>
            </w:r>
          </w:p>
        </w:tc>
        <w:tc>
          <w:tcPr>
            <w:tcW w:w="3686" w:type="dxa"/>
          </w:tcPr>
          <w:p w14:paraId="225F22DE" w14:textId="77777777" w:rsidR="007532D0" w:rsidRPr="00E450B6" w:rsidRDefault="007532D0" w:rsidP="00076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0B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E450B6">
              <w:rPr>
                <w:rFonts w:ascii="Times New Roman" w:hAnsi="Times New Roman" w:cs="Times New Roman"/>
                <w:sz w:val="24"/>
                <w:szCs w:val="24"/>
              </w:rPr>
              <w:t>.11.2026 по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450B6">
              <w:rPr>
                <w:rFonts w:ascii="Times New Roman" w:hAnsi="Times New Roman" w:cs="Times New Roman"/>
                <w:sz w:val="24"/>
                <w:szCs w:val="24"/>
              </w:rPr>
              <w:t xml:space="preserve"> (в течение 15 рабочих дней после получения заключения государственной экологической экспертизы)</w:t>
            </w:r>
          </w:p>
        </w:tc>
      </w:tr>
    </w:tbl>
    <w:p w14:paraId="699ECAE6" w14:textId="77777777" w:rsidR="007532D0" w:rsidRPr="00E450B6" w:rsidRDefault="007532D0" w:rsidP="007532D0">
      <w:pPr>
        <w:rPr>
          <w:rFonts w:ascii="Times New Roman" w:hAnsi="Times New Roman" w:cs="Times New Roman"/>
          <w:i/>
          <w:sz w:val="24"/>
          <w:szCs w:val="24"/>
        </w:rPr>
      </w:pPr>
      <w:r w:rsidRPr="00E450B6">
        <w:rPr>
          <w:rFonts w:ascii="Times New Roman" w:hAnsi="Times New Roman" w:cs="Times New Roman"/>
          <w:i/>
          <w:sz w:val="24"/>
          <w:szCs w:val="24"/>
        </w:rPr>
        <w:t>*заполняется в случае, если планируемая хозяйственная и иная деятельность может оказывать трансграничное воздействие</w:t>
      </w:r>
    </w:p>
    <w:p w14:paraId="0BDAD2F1" w14:textId="77777777" w:rsidR="007532D0" w:rsidRPr="00983174" w:rsidRDefault="007532D0" w:rsidP="007532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12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983174">
        <w:rPr>
          <w:rFonts w:ascii="Times New Roman" w:hAnsi="Times New Roman" w:cs="Times New Roman"/>
          <w:b/>
          <w:sz w:val="28"/>
          <w:szCs w:val="28"/>
        </w:rPr>
        <w:t>Сведения о планируемой деятельности</w:t>
      </w:r>
    </w:p>
    <w:p w14:paraId="64DB24EA" w14:textId="77777777" w:rsidR="007532D0" w:rsidRPr="00983174" w:rsidRDefault="007532D0" w:rsidP="007532D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240028498"/>
      <w:r w:rsidRPr="00983174">
        <w:rPr>
          <w:rFonts w:ascii="Times New Roman" w:hAnsi="Times New Roman" w:cs="Times New Roman"/>
          <w:b/>
          <w:sz w:val="28"/>
          <w:szCs w:val="28"/>
        </w:rPr>
        <w:t xml:space="preserve">Заказчик планируемой деятельности: </w:t>
      </w:r>
      <w:r w:rsidRPr="00983174">
        <w:rPr>
          <w:rFonts w:ascii="Times New Roman" w:hAnsi="Times New Roman" w:cs="Times New Roman"/>
          <w:bCs/>
          <w:sz w:val="28"/>
          <w:szCs w:val="28"/>
        </w:rPr>
        <w:t xml:space="preserve">Открытое акционерное общество «Витебская бройлерная птицефабрика» </w:t>
      </w:r>
    </w:p>
    <w:p w14:paraId="46241C25" w14:textId="77777777" w:rsidR="007532D0" w:rsidRPr="00983174" w:rsidRDefault="007532D0" w:rsidP="00753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174">
        <w:rPr>
          <w:rFonts w:ascii="Times New Roman" w:hAnsi="Times New Roman" w:cs="Times New Roman"/>
          <w:b/>
          <w:sz w:val="28"/>
          <w:szCs w:val="28"/>
        </w:rPr>
        <w:t>Адрес:</w:t>
      </w:r>
      <w:r w:rsidRPr="00983174">
        <w:rPr>
          <w:rFonts w:ascii="Times New Roman" w:hAnsi="Times New Roman" w:cs="Times New Roman"/>
          <w:sz w:val="28"/>
          <w:szCs w:val="28"/>
        </w:rPr>
        <w:t xml:space="preserve"> </w:t>
      </w:r>
      <w:r w:rsidRPr="00983174">
        <w:rPr>
          <w:rFonts w:ascii="Times New Roman" w:hAnsi="Times New Roman" w:cs="Times New Roman"/>
          <w:bCs/>
          <w:sz w:val="28"/>
          <w:szCs w:val="28"/>
        </w:rPr>
        <w:t xml:space="preserve">210014, </w:t>
      </w:r>
      <w:proofErr w:type="spellStart"/>
      <w:r w:rsidRPr="00983174">
        <w:rPr>
          <w:rFonts w:ascii="Times New Roman" w:hAnsi="Times New Roman" w:cs="Times New Roman"/>
          <w:bCs/>
          <w:sz w:val="28"/>
          <w:szCs w:val="28"/>
        </w:rPr>
        <w:t>д.Тригубцы</w:t>
      </w:r>
      <w:proofErr w:type="spellEnd"/>
      <w:r w:rsidRPr="00983174">
        <w:rPr>
          <w:rFonts w:ascii="Times New Roman" w:hAnsi="Times New Roman" w:cs="Times New Roman"/>
          <w:bCs/>
          <w:sz w:val="28"/>
          <w:szCs w:val="28"/>
        </w:rPr>
        <w:t>, д.1 А, ОПС Витебск-14, Витебский район, Витебская область</w:t>
      </w:r>
      <w:r w:rsidRPr="009831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5889EF" w14:textId="77777777" w:rsidR="007532D0" w:rsidRPr="00983174" w:rsidRDefault="007532D0" w:rsidP="00753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174">
        <w:rPr>
          <w:rFonts w:ascii="Times New Roman" w:hAnsi="Times New Roman" w:cs="Times New Roman"/>
          <w:b/>
          <w:sz w:val="28"/>
          <w:szCs w:val="28"/>
        </w:rPr>
        <w:t xml:space="preserve">Контактный телефон: </w:t>
      </w:r>
      <w:r w:rsidRPr="00983174">
        <w:rPr>
          <w:rFonts w:ascii="Times New Roman" w:hAnsi="Times New Roman" w:cs="Times New Roman"/>
          <w:sz w:val="28"/>
          <w:szCs w:val="28"/>
        </w:rPr>
        <w:t>8 (0212) 35-04-33</w:t>
      </w:r>
    </w:p>
    <w:p w14:paraId="49B09580" w14:textId="77777777" w:rsidR="007532D0" w:rsidRPr="00983174" w:rsidRDefault="007532D0" w:rsidP="00753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174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E</w:t>
      </w:r>
      <w:r w:rsidRPr="00983174">
        <w:rPr>
          <w:rFonts w:ascii="Times New Roman" w:hAnsi="Times New Roman" w:cs="Times New Roman"/>
          <w:b/>
          <w:sz w:val="28"/>
          <w:szCs w:val="28"/>
        </w:rPr>
        <w:t>-</w:t>
      </w:r>
      <w:r w:rsidRPr="00983174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983174">
        <w:rPr>
          <w:rFonts w:ascii="Times New Roman" w:hAnsi="Times New Roman" w:cs="Times New Roman"/>
          <w:sz w:val="28"/>
          <w:szCs w:val="28"/>
        </w:rPr>
        <w:t xml:space="preserve">: </w:t>
      </w:r>
      <w:r w:rsidRPr="00983174">
        <w:rPr>
          <w:rFonts w:ascii="Times New Roman" w:hAnsi="Times New Roman" w:cs="Times New Roman"/>
          <w:sz w:val="28"/>
          <w:szCs w:val="28"/>
          <w:lang w:val="en-US"/>
        </w:rPr>
        <w:t>Broiler</w:t>
      </w:r>
      <w:r w:rsidRPr="0098317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83174">
        <w:rPr>
          <w:rFonts w:ascii="Times New Roman" w:hAnsi="Times New Roman" w:cs="Times New Roman"/>
          <w:sz w:val="28"/>
          <w:szCs w:val="28"/>
          <w:lang w:val="en-US"/>
        </w:rPr>
        <w:t>okc</w:t>
      </w:r>
      <w:proofErr w:type="spellEnd"/>
      <w:r w:rsidRPr="00983174">
        <w:rPr>
          <w:rFonts w:ascii="Times New Roman" w:hAnsi="Times New Roman" w:cs="Times New Roman"/>
          <w:sz w:val="28"/>
          <w:szCs w:val="28"/>
        </w:rPr>
        <w:t>@</w:t>
      </w:r>
      <w:r w:rsidRPr="0098317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8317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8317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bookmarkEnd w:id="0"/>
    <w:p w14:paraId="16643D1F" w14:textId="77777777" w:rsidR="007532D0" w:rsidRPr="00983174" w:rsidRDefault="007532D0" w:rsidP="00753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3174">
        <w:rPr>
          <w:rFonts w:ascii="Times New Roman" w:hAnsi="Times New Roman" w:cs="Times New Roman"/>
          <w:sz w:val="28"/>
          <w:szCs w:val="28"/>
        </w:rPr>
        <w:t xml:space="preserve">Согласно представленным сведениям предусматривается строительство и эксплуатация бройлерного цеха площадки № 5 ОАО «Витебская бройлерная птицефабрика» вблизи </w:t>
      </w:r>
      <w:proofErr w:type="spellStart"/>
      <w:r w:rsidRPr="00983174">
        <w:rPr>
          <w:rFonts w:ascii="Times New Roman" w:hAnsi="Times New Roman" w:cs="Times New Roman"/>
          <w:sz w:val="28"/>
          <w:szCs w:val="28"/>
        </w:rPr>
        <w:t>д.Белыновичи</w:t>
      </w:r>
      <w:proofErr w:type="spellEnd"/>
      <w:r w:rsidRPr="009831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174">
        <w:rPr>
          <w:rFonts w:ascii="Times New Roman" w:hAnsi="Times New Roman" w:cs="Times New Roman"/>
          <w:sz w:val="28"/>
          <w:szCs w:val="28"/>
        </w:rPr>
        <w:t>Бабиничского</w:t>
      </w:r>
      <w:proofErr w:type="spellEnd"/>
      <w:r w:rsidRPr="00983174">
        <w:rPr>
          <w:rFonts w:ascii="Times New Roman" w:hAnsi="Times New Roman" w:cs="Times New Roman"/>
          <w:sz w:val="28"/>
          <w:szCs w:val="28"/>
        </w:rPr>
        <w:t xml:space="preserve"> сельсовета Витебского района.</w:t>
      </w:r>
    </w:p>
    <w:p w14:paraId="1E899E23" w14:textId="77777777" w:rsidR="007532D0" w:rsidRPr="00983174" w:rsidRDefault="007532D0" w:rsidP="00753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bookmarkStart w:id="1" w:name="_Hlk240028486"/>
      <w:r w:rsidRPr="00983174">
        <w:rPr>
          <w:rFonts w:ascii="Times New Roman" w:hAnsi="Times New Roman" w:cs="Times New Roman"/>
          <w:sz w:val="28"/>
          <w:szCs w:val="28"/>
        </w:rPr>
        <w:t xml:space="preserve">Предусматривается возведение 8 птичников для содержания птиц </w:t>
      </w:r>
      <w:proofErr w:type="spellStart"/>
      <w:r w:rsidRPr="00983174">
        <w:rPr>
          <w:rFonts w:ascii="Times New Roman" w:hAnsi="Times New Roman" w:cs="Times New Roman"/>
          <w:sz w:val="28"/>
          <w:szCs w:val="28"/>
        </w:rPr>
        <w:t>родстада</w:t>
      </w:r>
      <w:proofErr w:type="spellEnd"/>
      <w:r w:rsidRPr="00983174">
        <w:rPr>
          <w:rFonts w:ascii="Times New Roman" w:hAnsi="Times New Roman" w:cs="Times New Roman"/>
          <w:sz w:val="28"/>
          <w:szCs w:val="28"/>
        </w:rPr>
        <w:t xml:space="preserve"> – 9700 гол. кур-несушек, 970 - петухов на 1 птичник. Объем посадочного поголовья одного цикла по площадке составляет 85360 гол. птицы в год с содержанием по 290 дней в году, годовое объем реализуемой продукции 15.2 млн шт. яиц.</w:t>
      </w:r>
    </w:p>
    <w:bookmarkEnd w:id="1"/>
    <w:p w14:paraId="20847052" w14:textId="77777777" w:rsidR="007532D0" w:rsidRPr="00983174" w:rsidRDefault="007532D0" w:rsidP="00753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3174">
        <w:rPr>
          <w:rFonts w:ascii="Times New Roman" w:hAnsi="Times New Roman" w:cs="Times New Roman"/>
          <w:sz w:val="28"/>
          <w:szCs w:val="28"/>
        </w:rPr>
        <w:t>Базовый размер санитарно-защитной зоны для проектируемого объекта – 300 метров. В соответствии с критериями отнесения хозяйственной и иной деятельности, которая оказывает вредное воздействие на окружающую среду (Приложение к Указу Президента Республики Беларусь 24.06.2008 № 349), на рассматриваемом объекте сельскохозяйственного назначения планируется осуществлять экологически опасную деятельность.</w:t>
      </w:r>
    </w:p>
    <w:p w14:paraId="13D5B7D5" w14:textId="77777777" w:rsidR="007532D0" w:rsidRPr="00983174" w:rsidRDefault="007532D0" w:rsidP="007532D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2" w:name="_Hlk98497036"/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>В качестве альтернативных вариантов размещения рассмотрены:</w:t>
      </w:r>
    </w:p>
    <w:bookmarkEnd w:id="2"/>
    <w:p w14:paraId="08FA2925" w14:textId="77777777" w:rsidR="007532D0" w:rsidRPr="00983174" w:rsidRDefault="007532D0" w:rsidP="007532D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983174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 </w:t>
      </w:r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вариант 1 - реализация проектного решения «Возведение площадки №5 родительского стада ОАО «Витебская бройлерная птицефабрика» вблизи </w:t>
      </w:r>
      <w:proofErr w:type="spellStart"/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>д.Белыновичи</w:t>
      </w:r>
      <w:proofErr w:type="spellEnd"/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>Бабиничского</w:t>
      </w:r>
      <w:proofErr w:type="spellEnd"/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сельсовета, Витебского района»</w:t>
      </w:r>
    </w:p>
    <w:p w14:paraId="00091DDA" w14:textId="77777777" w:rsidR="007532D0" w:rsidRPr="00983174" w:rsidRDefault="007532D0" w:rsidP="007532D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983174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 </w:t>
      </w:r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вариант 2 - «Возведение площадки №5 родительского стада ОАО «Витебская бройлерная птицефабрика. Площадка №2 вблизи </w:t>
      </w:r>
      <w:proofErr w:type="spellStart"/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>д.Тригубцы</w:t>
      </w:r>
      <w:proofErr w:type="spellEnd"/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Витебского района»</w:t>
      </w:r>
    </w:p>
    <w:p w14:paraId="78CAEA84" w14:textId="77777777" w:rsidR="007532D0" w:rsidRPr="00983174" w:rsidRDefault="007532D0" w:rsidP="007532D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983174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 </w:t>
      </w:r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>вариант 3 нулевая альтернатива - т.е. отказ от реализации заявленных намерений.</w:t>
      </w:r>
    </w:p>
    <w:p w14:paraId="1B93BE3F" w14:textId="77777777" w:rsidR="007532D0" w:rsidRPr="00983174" w:rsidRDefault="007532D0" w:rsidP="007532D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>С учетом анализа альтернативных вариантов размещения объекта, к реализации принят вариант 1, поскольку является приоритетным вариантом планируемой хозяйственной деятельности, с учетом</w:t>
      </w:r>
      <w:r w:rsidRPr="00983174">
        <w:rPr>
          <w:sz w:val="28"/>
          <w:szCs w:val="28"/>
        </w:rPr>
        <w:t xml:space="preserve"> </w:t>
      </w:r>
      <w:r w:rsidRPr="009831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наилучших доступных технических методов, их экономической эффективности, экологической безопасности, потребления ресурсов на единицу продукции, степени риска и вероятности возникновения аварий. </w:t>
      </w:r>
      <w:r w:rsidRPr="0098317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p w14:paraId="0DF6348E" w14:textId="77777777" w:rsidR="007532D0" w:rsidRPr="00983174" w:rsidRDefault="007532D0" w:rsidP="007532D0">
      <w:pPr>
        <w:pStyle w:val="point"/>
        <w:spacing w:before="0" w:after="0"/>
        <w:ind w:firstLine="709"/>
        <w:rPr>
          <w:sz w:val="28"/>
          <w:szCs w:val="28"/>
        </w:rPr>
      </w:pPr>
      <w:r w:rsidRPr="00983174">
        <w:rPr>
          <w:sz w:val="28"/>
          <w:szCs w:val="28"/>
        </w:rPr>
        <w:t xml:space="preserve">В качестве альтернативных вариантов технологических решений рассмотрены: </w:t>
      </w:r>
    </w:p>
    <w:p w14:paraId="394AF1DF" w14:textId="77777777" w:rsidR="007532D0" w:rsidRPr="00983174" w:rsidRDefault="007532D0" w:rsidP="007532D0">
      <w:pPr>
        <w:pStyle w:val="point"/>
        <w:spacing w:before="0" w:after="0"/>
        <w:ind w:firstLine="709"/>
        <w:rPr>
          <w:sz w:val="28"/>
          <w:szCs w:val="28"/>
        </w:rPr>
      </w:pPr>
      <w:r w:rsidRPr="00983174">
        <w:rPr>
          <w:sz w:val="28"/>
          <w:szCs w:val="28"/>
        </w:rPr>
        <w:t>- вариант 1 – напольное содержание птицы кур бройлеров;</w:t>
      </w:r>
    </w:p>
    <w:p w14:paraId="0B2DBA07" w14:textId="77777777" w:rsidR="007532D0" w:rsidRPr="00983174" w:rsidRDefault="007532D0" w:rsidP="007532D0">
      <w:pPr>
        <w:pStyle w:val="point"/>
        <w:spacing w:before="0" w:after="0"/>
        <w:ind w:firstLine="709"/>
        <w:rPr>
          <w:sz w:val="28"/>
          <w:szCs w:val="28"/>
        </w:rPr>
      </w:pPr>
      <w:r w:rsidRPr="00983174">
        <w:rPr>
          <w:sz w:val="28"/>
          <w:szCs w:val="28"/>
        </w:rPr>
        <w:t>- вариант 2 - содержания птицы кур бройлеров с применением технологии клеточного содержания птицы.</w:t>
      </w:r>
    </w:p>
    <w:p w14:paraId="744652FD" w14:textId="77777777" w:rsidR="007532D0" w:rsidRPr="00983174" w:rsidRDefault="007532D0" w:rsidP="007532D0">
      <w:pPr>
        <w:pStyle w:val="point"/>
        <w:spacing w:before="0" w:after="0"/>
        <w:ind w:firstLine="709"/>
        <w:rPr>
          <w:sz w:val="28"/>
          <w:szCs w:val="28"/>
        </w:rPr>
      </w:pPr>
      <w:r w:rsidRPr="00983174">
        <w:rPr>
          <w:sz w:val="28"/>
          <w:szCs w:val="28"/>
        </w:rPr>
        <w:t xml:space="preserve">С учетом анализа альтернативных вариантов технологических решений и размещения объекта, к реализации принят вариант 1, поскольку является приоритетным вариантом планируемой хозяйственной деятельности, с учетом наилучших доступных технических методов, их экономической эффективности, экологической безопасности, потребления ресурсов на единицу продукции, степени риска и вероятности возникновения аварий. </w:t>
      </w:r>
    </w:p>
    <w:p w14:paraId="48EAB9CF" w14:textId="77777777" w:rsidR="007532D0" w:rsidRPr="00BD5065" w:rsidRDefault="007532D0" w:rsidP="007532D0">
      <w:pPr>
        <w:pStyle w:val="point"/>
        <w:spacing w:before="0" w:after="0"/>
        <w:ind w:firstLine="709"/>
        <w:rPr>
          <w:sz w:val="30"/>
          <w:szCs w:val="30"/>
          <w:highlight w:val="lightGray"/>
        </w:rPr>
      </w:pPr>
    </w:p>
    <w:sectPr w:rsidR="007532D0" w:rsidRPr="00BD5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D0"/>
    <w:rsid w:val="000D795F"/>
    <w:rsid w:val="000E2505"/>
    <w:rsid w:val="00100C47"/>
    <w:rsid w:val="004322D0"/>
    <w:rsid w:val="007532D0"/>
    <w:rsid w:val="00876B1A"/>
    <w:rsid w:val="00983174"/>
    <w:rsid w:val="00E0146A"/>
    <w:rsid w:val="00E4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7F7F7"/>
  <w15:chartTrackingRefBased/>
  <w15:docId w15:val="{691FA8D3-9E73-4652-8748-F60E9F5B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2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7532D0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532D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532D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3901</Characters>
  <Application>Microsoft Office Word</Application>
  <DocSecurity>0</DocSecurity>
  <Lines>32</Lines>
  <Paragraphs>9</Paragraphs>
  <ScaleCrop>false</ScaleCrop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Сергеевна Прищепова</dc:creator>
  <cp:keywords/>
  <dc:description/>
  <cp:lastModifiedBy>Витебский Райисполком</cp:lastModifiedBy>
  <cp:revision>2</cp:revision>
  <dcterms:created xsi:type="dcterms:W3CDTF">2026-09-17T13:05:00Z</dcterms:created>
  <dcterms:modified xsi:type="dcterms:W3CDTF">2026-09-17T13:05:00Z</dcterms:modified>
</cp:coreProperties>
</file>