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85" w:rsidRPr="007C4895" w:rsidRDefault="00933B85" w:rsidP="00933B85">
      <w:pPr>
        <w:ind w:firstLine="426"/>
        <w:jc w:val="both"/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7C4895">
        <w:rPr>
          <w:rFonts w:ascii="Times New Roman" w:hAnsi="Times New Roman"/>
          <w:b/>
          <w:i/>
          <w:sz w:val="36"/>
          <w:szCs w:val="36"/>
        </w:rPr>
        <w:t>На основании Закона Республики Беларусь  от 10 мая 1999 года № 255-З «О ценообразовании», постановления  Совета Министров Республики Беларусь  от 15 октября 2016 г. № 826 «Об оказании дополнительных платных услуг органами, регистрирующими акты гражданского состояния»</w:t>
      </w:r>
      <w:r>
        <w:rPr>
          <w:rFonts w:ascii="Times New Roman" w:hAnsi="Times New Roman"/>
          <w:b/>
          <w:i/>
          <w:sz w:val="36"/>
          <w:szCs w:val="36"/>
        </w:rPr>
        <w:t xml:space="preserve"> распоряжением председателя Витебского районного исполнительного комитета от </w:t>
      </w:r>
      <w:r w:rsidR="00DD2758">
        <w:rPr>
          <w:rFonts w:ascii="Times New Roman" w:hAnsi="Times New Roman"/>
          <w:b/>
          <w:i/>
          <w:sz w:val="36"/>
          <w:szCs w:val="36"/>
        </w:rPr>
        <w:t>1</w:t>
      </w:r>
      <w:r w:rsidR="0029354F">
        <w:rPr>
          <w:rFonts w:ascii="Times New Roman" w:hAnsi="Times New Roman"/>
          <w:b/>
          <w:i/>
          <w:sz w:val="36"/>
          <w:szCs w:val="36"/>
        </w:rPr>
        <w:t>1</w:t>
      </w:r>
      <w:r w:rsidR="00DD2758">
        <w:rPr>
          <w:rFonts w:ascii="Times New Roman" w:hAnsi="Times New Roman"/>
          <w:b/>
          <w:i/>
          <w:sz w:val="36"/>
          <w:szCs w:val="36"/>
        </w:rPr>
        <w:t xml:space="preserve"> февраля 2022 г.</w:t>
      </w:r>
      <w:r>
        <w:rPr>
          <w:rFonts w:ascii="Times New Roman" w:hAnsi="Times New Roman"/>
          <w:b/>
          <w:i/>
          <w:sz w:val="36"/>
          <w:szCs w:val="36"/>
        </w:rPr>
        <w:t xml:space="preserve"> № </w:t>
      </w:r>
      <w:r w:rsidR="0029354F">
        <w:rPr>
          <w:rFonts w:ascii="Times New Roman" w:hAnsi="Times New Roman"/>
          <w:b/>
          <w:i/>
          <w:sz w:val="36"/>
          <w:szCs w:val="36"/>
        </w:rPr>
        <w:t>37</w:t>
      </w:r>
      <w:r>
        <w:rPr>
          <w:rFonts w:ascii="Times New Roman" w:hAnsi="Times New Roman"/>
          <w:b/>
          <w:i/>
          <w:sz w:val="36"/>
          <w:szCs w:val="36"/>
        </w:rPr>
        <w:t>р утверждены тарифы на оказание дополнительных платных услуг отделом загса Витебского районного исполнительного комитета согласно</w:t>
      </w:r>
      <w:proofErr w:type="gramEnd"/>
      <w:r>
        <w:rPr>
          <w:rFonts w:ascii="Times New Roman" w:hAnsi="Times New Roman"/>
          <w:b/>
          <w:i/>
          <w:sz w:val="36"/>
          <w:szCs w:val="36"/>
        </w:rPr>
        <w:t xml:space="preserve"> приложению.</w:t>
      </w:r>
    </w:p>
    <w:p w:rsidR="00933B85" w:rsidRDefault="00933B85" w:rsidP="00933B85">
      <w:pPr>
        <w:jc w:val="center"/>
        <w:rPr>
          <w:rFonts w:ascii="Times New Roman" w:hAnsi="Times New Roman"/>
          <w:sz w:val="40"/>
          <w:szCs w:val="40"/>
        </w:rPr>
      </w:pPr>
      <w:r w:rsidRPr="00227982">
        <w:rPr>
          <w:rFonts w:ascii="Times New Roman" w:hAnsi="Times New Roman"/>
          <w:sz w:val="40"/>
          <w:szCs w:val="40"/>
        </w:rPr>
        <w:t xml:space="preserve">      </w:t>
      </w:r>
    </w:p>
    <w:p w:rsidR="00933B85" w:rsidRDefault="00933B85" w:rsidP="00933B85">
      <w:pPr>
        <w:jc w:val="center"/>
        <w:rPr>
          <w:rFonts w:ascii="Times New Roman" w:hAnsi="Times New Roman"/>
          <w:b/>
          <w:sz w:val="40"/>
          <w:szCs w:val="40"/>
        </w:rPr>
      </w:pPr>
      <w:r w:rsidRPr="00227982">
        <w:rPr>
          <w:rFonts w:ascii="Times New Roman" w:hAnsi="Times New Roman"/>
          <w:b/>
          <w:sz w:val="40"/>
          <w:szCs w:val="40"/>
        </w:rPr>
        <w:t xml:space="preserve">Оплата за </w:t>
      </w:r>
      <w:r>
        <w:rPr>
          <w:rFonts w:ascii="Times New Roman" w:hAnsi="Times New Roman"/>
          <w:b/>
          <w:sz w:val="40"/>
          <w:szCs w:val="40"/>
        </w:rPr>
        <w:t>дополнительные платные услуги отдела загса Витебского райисполкома</w:t>
      </w:r>
    </w:p>
    <w:p w:rsidR="00933B85" w:rsidRPr="00227982" w:rsidRDefault="00933B85" w:rsidP="00933B8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осуществляется на:</w:t>
      </w:r>
    </w:p>
    <w:p w:rsidR="00933B85" w:rsidRDefault="00933B85" w:rsidP="00933B85">
      <w:pPr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933B85" w:rsidRPr="00443BDD" w:rsidRDefault="00933B85" w:rsidP="00933B85">
      <w:pPr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Расчётный счёт</w:t>
      </w:r>
      <w:r w:rsidRPr="00396C87">
        <w:rPr>
          <w:rFonts w:ascii="Times New Roman" w:hAnsi="Times New Roman"/>
          <w:b/>
          <w:i/>
          <w:sz w:val="36"/>
          <w:szCs w:val="36"/>
        </w:rPr>
        <w:t xml:space="preserve">  № В</w:t>
      </w:r>
      <w:r w:rsidRPr="00396C87">
        <w:rPr>
          <w:rFonts w:ascii="Times New Roman" w:hAnsi="Times New Roman"/>
          <w:b/>
          <w:i/>
          <w:sz w:val="36"/>
          <w:szCs w:val="36"/>
          <w:lang w:val="en-US"/>
        </w:rPr>
        <w:t>Y</w:t>
      </w:r>
      <w:r w:rsidRPr="00396C87">
        <w:rPr>
          <w:rFonts w:ascii="Times New Roman" w:hAnsi="Times New Roman"/>
          <w:b/>
          <w:i/>
          <w:sz w:val="36"/>
          <w:szCs w:val="36"/>
        </w:rPr>
        <w:t>55АКВВ36003140000170000000</w:t>
      </w:r>
    </w:p>
    <w:p w:rsidR="00933B85" w:rsidRDefault="00933B85" w:rsidP="00933B85">
      <w:pPr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Назначение платежа</w:t>
      </w:r>
      <w:r w:rsidRPr="00396C87">
        <w:rPr>
          <w:rFonts w:ascii="Times New Roman" w:hAnsi="Times New Roman"/>
          <w:b/>
          <w:i/>
          <w:sz w:val="36"/>
          <w:szCs w:val="36"/>
        </w:rPr>
        <w:t xml:space="preserve"> 04501</w:t>
      </w:r>
    </w:p>
    <w:p w:rsidR="00933B85" w:rsidRDefault="00933B85" w:rsidP="00933B85">
      <w:pPr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</w:rPr>
        <w:t>БИК АКВВВ</w:t>
      </w:r>
      <w:r>
        <w:rPr>
          <w:rFonts w:ascii="Times New Roman" w:hAnsi="Times New Roman"/>
          <w:b/>
          <w:i/>
          <w:sz w:val="36"/>
          <w:szCs w:val="36"/>
          <w:lang w:val="en-US"/>
        </w:rPr>
        <w:t>Y</w:t>
      </w:r>
      <w:r>
        <w:rPr>
          <w:rFonts w:ascii="Times New Roman" w:hAnsi="Times New Roman"/>
          <w:b/>
          <w:i/>
          <w:sz w:val="36"/>
          <w:szCs w:val="36"/>
        </w:rPr>
        <w:t>2Х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</w:t>
      </w:r>
    </w:p>
    <w:p w:rsidR="00933B85" w:rsidRPr="0071603C" w:rsidRDefault="00933B85" w:rsidP="00933B85">
      <w:pPr>
        <w:jc w:val="both"/>
        <w:rPr>
          <w:rFonts w:ascii="Times New Roman" w:hAnsi="Times New Roman"/>
          <w:b/>
          <w:i/>
          <w:sz w:val="36"/>
          <w:szCs w:val="36"/>
        </w:rPr>
      </w:pPr>
      <w:r w:rsidRPr="0071603C">
        <w:rPr>
          <w:rFonts w:ascii="Times New Roman" w:hAnsi="Times New Roman"/>
          <w:b/>
          <w:i/>
          <w:sz w:val="36"/>
          <w:szCs w:val="36"/>
        </w:rPr>
        <w:t>в ОАО АСБ «</w:t>
      </w:r>
      <w:proofErr w:type="spellStart"/>
      <w:r w:rsidRPr="0071603C">
        <w:rPr>
          <w:rFonts w:ascii="Times New Roman" w:hAnsi="Times New Roman"/>
          <w:b/>
          <w:i/>
          <w:sz w:val="36"/>
          <w:szCs w:val="36"/>
        </w:rPr>
        <w:t>Беларусбанк</w:t>
      </w:r>
      <w:proofErr w:type="spellEnd"/>
      <w:r w:rsidRPr="0071603C">
        <w:rPr>
          <w:rFonts w:ascii="Times New Roman" w:hAnsi="Times New Roman"/>
          <w:b/>
          <w:i/>
          <w:sz w:val="36"/>
          <w:szCs w:val="36"/>
        </w:rPr>
        <w:t>» г</w:t>
      </w:r>
      <w:proofErr w:type="gramStart"/>
      <w:r w:rsidRPr="0071603C">
        <w:rPr>
          <w:rFonts w:ascii="Times New Roman" w:hAnsi="Times New Roman"/>
          <w:b/>
          <w:i/>
          <w:sz w:val="36"/>
          <w:szCs w:val="36"/>
        </w:rPr>
        <w:t>.М</w:t>
      </w:r>
      <w:proofErr w:type="gramEnd"/>
      <w:r w:rsidRPr="0071603C">
        <w:rPr>
          <w:rFonts w:ascii="Times New Roman" w:hAnsi="Times New Roman"/>
          <w:b/>
          <w:i/>
          <w:sz w:val="36"/>
          <w:szCs w:val="36"/>
        </w:rPr>
        <w:t>инск</w:t>
      </w:r>
    </w:p>
    <w:p w:rsidR="00933B85" w:rsidRPr="0071603C" w:rsidRDefault="00933B85" w:rsidP="00933B85">
      <w:pPr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Получатель: </w:t>
      </w:r>
      <w:r w:rsidRPr="0071603C">
        <w:rPr>
          <w:rFonts w:ascii="Times New Roman" w:hAnsi="Times New Roman"/>
          <w:b/>
          <w:i/>
          <w:sz w:val="36"/>
          <w:szCs w:val="36"/>
        </w:rPr>
        <w:t xml:space="preserve">Главное управление </w:t>
      </w:r>
    </w:p>
    <w:p w:rsidR="00933B85" w:rsidRPr="0071603C" w:rsidRDefault="00933B85" w:rsidP="00933B85">
      <w:pPr>
        <w:jc w:val="both"/>
        <w:rPr>
          <w:rFonts w:ascii="Times New Roman" w:hAnsi="Times New Roman"/>
          <w:b/>
          <w:i/>
          <w:sz w:val="36"/>
          <w:szCs w:val="36"/>
        </w:rPr>
      </w:pPr>
      <w:r w:rsidRPr="0071603C">
        <w:rPr>
          <w:rFonts w:ascii="Times New Roman" w:hAnsi="Times New Roman"/>
          <w:b/>
          <w:i/>
          <w:sz w:val="36"/>
          <w:szCs w:val="36"/>
        </w:rPr>
        <w:t xml:space="preserve">Министерства финансов Республики Беларусь </w:t>
      </w:r>
    </w:p>
    <w:p w:rsidR="00933B85" w:rsidRDefault="00933B85" w:rsidP="00933B85">
      <w:pPr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  <w:r w:rsidRPr="00227982">
        <w:rPr>
          <w:rFonts w:ascii="Times New Roman" w:hAnsi="Times New Roman"/>
          <w:b/>
          <w:i/>
          <w:sz w:val="36"/>
          <w:szCs w:val="36"/>
          <w:u w:val="single"/>
        </w:rPr>
        <w:t>УНП 300594330</w:t>
      </w:r>
    </w:p>
    <w:p w:rsidR="008A3EDC" w:rsidRDefault="008A3EDC"/>
    <w:p w:rsidR="00933B85" w:rsidRDefault="00933B85"/>
    <w:tbl>
      <w:tblPr>
        <w:tblW w:w="4999" w:type="pct"/>
        <w:tblCellMar>
          <w:left w:w="0" w:type="dxa"/>
          <w:right w:w="0" w:type="dxa"/>
        </w:tblCellMar>
        <w:tblLook w:val="0000"/>
      </w:tblPr>
      <w:tblGrid>
        <w:gridCol w:w="5226"/>
        <w:gridCol w:w="4139"/>
      </w:tblGrid>
      <w:tr w:rsidR="00DD2758" w:rsidRPr="0006291F" w:rsidTr="00AB2BAB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Default="00DD2758" w:rsidP="00AB2BAB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Default="00DD2758" w:rsidP="00AB2BAB">
            <w:pPr>
              <w:pStyle w:val="append1"/>
              <w:spacing w:line="280" w:lineRule="exact"/>
              <w:rPr>
                <w:sz w:val="30"/>
                <w:szCs w:val="30"/>
              </w:rPr>
            </w:pPr>
          </w:p>
          <w:p w:rsidR="00DD2758" w:rsidRPr="0006291F" w:rsidRDefault="00DD2758" w:rsidP="00AB2BAB">
            <w:pPr>
              <w:pStyle w:val="append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DD2758" w:rsidRPr="0006291F" w:rsidRDefault="00DD2758" w:rsidP="00AB2BAB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Pr="0006291F">
              <w:rPr>
                <w:sz w:val="30"/>
                <w:szCs w:val="30"/>
              </w:rPr>
              <w:t>аспоряжен</w:t>
            </w:r>
            <w:r>
              <w:rPr>
                <w:sz w:val="30"/>
                <w:szCs w:val="30"/>
              </w:rPr>
              <w:t>ие</w:t>
            </w:r>
            <w:r w:rsidRPr="0006291F">
              <w:rPr>
                <w:sz w:val="30"/>
                <w:szCs w:val="30"/>
              </w:rPr>
              <w:t xml:space="preserve"> </w:t>
            </w:r>
          </w:p>
          <w:p w:rsidR="00DD2758" w:rsidRPr="0006291F" w:rsidRDefault="00DD2758" w:rsidP="00AB2BAB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06291F">
              <w:rPr>
                <w:sz w:val="30"/>
                <w:szCs w:val="30"/>
              </w:rPr>
              <w:t xml:space="preserve">председателя Витебского </w:t>
            </w:r>
          </w:p>
          <w:p w:rsidR="00DD2758" w:rsidRPr="0006291F" w:rsidRDefault="00DD2758" w:rsidP="00AB2BAB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06291F">
              <w:rPr>
                <w:sz w:val="30"/>
                <w:szCs w:val="30"/>
              </w:rPr>
              <w:t>районного исполнительного</w:t>
            </w:r>
          </w:p>
          <w:p w:rsidR="00DD2758" w:rsidRPr="0006291F" w:rsidRDefault="00DD2758" w:rsidP="00AB2BAB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06291F">
              <w:rPr>
                <w:sz w:val="30"/>
                <w:szCs w:val="30"/>
              </w:rPr>
              <w:t xml:space="preserve">комитета </w:t>
            </w:r>
          </w:p>
          <w:p w:rsidR="00DD2758" w:rsidRDefault="00DD2758" w:rsidP="00AB2BAB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57922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.02.2022 №</w:t>
            </w:r>
            <w:r w:rsidRPr="0006291F">
              <w:rPr>
                <w:sz w:val="30"/>
                <w:szCs w:val="30"/>
              </w:rPr>
              <w:t xml:space="preserve"> </w:t>
            </w:r>
            <w:r w:rsidR="0029354F">
              <w:rPr>
                <w:sz w:val="30"/>
                <w:szCs w:val="30"/>
              </w:rPr>
              <w:t>37р</w:t>
            </w:r>
            <w:r w:rsidRPr="0006291F">
              <w:rPr>
                <w:sz w:val="30"/>
                <w:szCs w:val="30"/>
              </w:rPr>
              <w:t xml:space="preserve">                 </w:t>
            </w:r>
          </w:p>
          <w:p w:rsidR="00DD2758" w:rsidRDefault="00DD2758" w:rsidP="00AB2BAB">
            <w:pPr>
              <w:pStyle w:val="append"/>
              <w:spacing w:line="280" w:lineRule="exact"/>
            </w:pPr>
          </w:p>
        </w:tc>
      </w:tr>
    </w:tbl>
    <w:p w:rsidR="00DD2758" w:rsidRDefault="00DD2758" w:rsidP="00DD2758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Тарифы на дополнительные платные услуги, оказываемые </w:t>
      </w:r>
    </w:p>
    <w:p w:rsidR="00DD2758" w:rsidRDefault="00DD2758" w:rsidP="00DD2758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отделом загса райисполкома</w:t>
      </w:r>
    </w:p>
    <w:p w:rsidR="00DD2758" w:rsidRPr="007F1E9D" w:rsidRDefault="00DD2758" w:rsidP="00DD2758">
      <w:pPr>
        <w:pStyle w:val="titlep"/>
        <w:spacing w:after="0" w:line="280" w:lineRule="exact"/>
        <w:ind w:firstLine="709"/>
        <w:jc w:val="both"/>
        <w:rPr>
          <w:b w:val="0"/>
          <w:sz w:val="30"/>
          <w:szCs w:val="30"/>
        </w:rPr>
      </w:pPr>
    </w:p>
    <w:p w:rsidR="00DD2758" w:rsidRDefault="00DD2758" w:rsidP="00DD2758">
      <w:pPr>
        <w:spacing w:line="280" w:lineRule="exact"/>
        <w:ind w:left="-142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5"/>
        <w:gridCol w:w="7022"/>
        <w:gridCol w:w="1800"/>
      </w:tblGrid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 w:rsidRPr="0006291F">
              <w:rPr>
                <w:sz w:val="26"/>
                <w:szCs w:val="26"/>
              </w:rPr>
              <w:t>№</w:t>
            </w:r>
            <w:r w:rsidRPr="0006291F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06291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6291F">
              <w:rPr>
                <w:sz w:val="26"/>
                <w:szCs w:val="26"/>
              </w:rPr>
              <w:t>/</w:t>
            </w:r>
            <w:proofErr w:type="spellStart"/>
            <w:r w:rsidRPr="0006291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 w:rsidRPr="0006291F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услуги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 w:rsidRPr="0006291F">
              <w:rPr>
                <w:sz w:val="26"/>
                <w:szCs w:val="26"/>
              </w:rPr>
              <w:t>Сумма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 w:rsidRPr="0006291F">
              <w:rPr>
                <w:sz w:val="26"/>
                <w:szCs w:val="26"/>
              </w:rPr>
              <w:t>1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C3386C" w:rsidRDefault="00DD2758" w:rsidP="00AB2BAB">
            <w:pPr>
              <w:pStyle w:val="table10"/>
              <w:rPr>
                <w:sz w:val="30"/>
                <w:szCs w:val="30"/>
              </w:rPr>
            </w:pPr>
            <w:r w:rsidRPr="00C3386C">
              <w:rPr>
                <w:sz w:val="30"/>
                <w:szCs w:val="30"/>
              </w:rPr>
              <w:t>Обеспечение торжественной обстановки регистрации заключения брака в специально оборудованном помещении органа загса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EF029B" w:rsidRDefault="00DD2758" w:rsidP="00AB2BAB">
            <w:pPr>
              <w:pStyle w:val="table10"/>
              <w:rPr>
                <w:sz w:val="30"/>
                <w:szCs w:val="30"/>
              </w:rPr>
            </w:pPr>
            <w:r w:rsidRPr="00EF029B">
              <w:rPr>
                <w:sz w:val="30"/>
                <w:szCs w:val="30"/>
              </w:rPr>
              <w:t>Обеспечение  торжественной обстановки регистрации заключения брака по индивидуальному сценарию (обряду) с использованием различных элементов и атрибутов в специально оборудованном помещении органа загса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55,00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EF029B" w:rsidRDefault="00DD2758" w:rsidP="00AB2BAB">
            <w:pPr>
              <w:pStyle w:val="table10"/>
              <w:rPr>
                <w:sz w:val="30"/>
                <w:szCs w:val="30"/>
              </w:rPr>
            </w:pPr>
            <w:r w:rsidRPr="00EF029B">
              <w:rPr>
                <w:sz w:val="30"/>
                <w:szCs w:val="30"/>
              </w:rPr>
              <w:t>Обеспечение торжественной  обстановки регистрации заключения брака в помещении органа загса, не являющимся специально оборудованным помещением (кабинет, комната и другое)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EF029B" w:rsidRDefault="00DD2758" w:rsidP="00AB2BAB">
            <w:pPr>
              <w:pStyle w:val="table10"/>
              <w:rPr>
                <w:sz w:val="30"/>
                <w:szCs w:val="30"/>
              </w:rPr>
            </w:pPr>
            <w:proofErr w:type="gramStart"/>
            <w:r w:rsidRPr="00EF029B">
              <w:rPr>
                <w:sz w:val="30"/>
                <w:szCs w:val="30"/>
              </w:rPr>
              <w:t>Обеспечение торжественной  обстановки регистрации заключения брака вне помещения органа загса (в помещениях учреждений культуры, помещениях, расположенных  в исторических и памятных местах, на территории объектов, являющихся памятниками истории  или архитектуры, в архитектурных ансамблях и других местах, в помещениях, определенных договорами на оказание  услуги по выезду для регистрации заключения брака  к месту проведения торжества, учреждениях  уголовно-исполнительной системы, месте проживания  лица, обратившегося за</w:t>
            </w:r>
            <w:proofErr w:type="gramEnd"/>
            <w:r w:rsidRPr="00EF029B">
              <w:rPr>
                <w:sz w:val="30"/>
                <w:szCs w:val="30"/>
              </w:rPr>
              <w:t xml:space="preserve"> оказанием  дополнительной платной услуги, </w:t>
            </w:r>
            <w:proofErr w:type="gramStart"/>
            <w:r w:rsidRPr="00EF029B">
              <w:rPr>
                <w:sz w:val="30"/>
                <w:szCs w:val="30"/>
              </w:rPr>
              <w:t>месте</w:t>
            </w:r>
            <w:proofErr w:type="gramEnd"/>
            <w:r w:rsidRPr="00EF029B">
              <w:rPr>
                <w:sz w:val="30"/>
                <w:szCs w:val="30"/>
              </w:rPr>
              <w:t xml:space="preserve"> оказания медицинской помощи в стационарных условиях или в другом месте)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1201C0" w:rsidRDefault="00DD2758" w:rsidP="00AB2BAB">
            <w:pPr>
              <w:pStyle w:val="table10"/>
              <w:rPr>
                <w:sz w:val="30"/>
                <w:szCs w:val="30"/>
              </w:rPr>
            </w:pPr>
            <w:proofErr w:type="gramStart"/>
            <w:r w:rsidRPr="001201C0">
              <w:rPr>
                <w:sz w:val="30"/>
                <w:szCs w:val="30"/>
              </w:rPr>
              <w:t xml:space="preserve">Обеспечение торжественной обстановки регистрации заключения брака по индивидуальному сценарию (обряду) с использованием различных элементов и </w:t>
            </w:r>
            <w:r w:rsidRPr="001201C0">
              <w:rPr>
                <w:sz w:val="30"/>
                <w:szCs w:val="30"/>
              </w:rPr>
              <w:lastRenderedPageBreak/>
              <w:t>атрибутов вне помещения органа загса (в помещениях учреждений культуры, помещениях, расположенных  в исторических и памятных местах, на территории объектов, являющихся памятниками истории  или архитектуры, в архитектурных ансамблях и других местах, в помещениях, определенных договорами на оказание  услуги по выезду для регистрации заключения брака  к месту</w:t>
            </w:r>
            <w:proofErr w:type="gramEnd"/>
            <w:r w:rsidRPr="001201C0">
              <w:rPr>
                <w:sz w:val="30"/>
                <w:szCs w:val="30"/>
              </w:rPr>
              <w:t xml:space="preserve"> проведения торжества, </w:t>
            </w:r>
            <w:proofErr w:type="gramStart"/>
            <w:r w:rsidRPr="001201C0">
              <w:rPr>
                <w:sz w:val="30"/>
                <w:szCs w:val="30"/>
              </w:rPr>
              <w:t>учреждениях</w:t>
            </w:r>
            <w:proofErr w:type="gramEnd"/>
            <w:r w:rsidRPr="001201C0">
              <w:rPr>
                <w:sz w:val="30"/>
                <w:szCs w:val="30"/>
              </w:rPr>
              <w:t xml:space="preserve">  уголовно-исполнительной системы, месте  проживания лица, обратившегося за оказанием дополнительной платной услуги, месте оказания медицинской помощи в стационарных условиях или в другом месте).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180,00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1201C0" w:rsidRDefault="00DD2758" w:rsidP="00AB2BAB">
            <w:pPr>
              <w:pStyle w:val="table10"/>
              <w:rPr>
                <w:sz w:val="30"/>
                <w:szCs w:val="30"/>
              </w:rPr>
            </w:pPr>
            <w:r w:rsidRPr="001201C0">
              <w:rPr>
                <w:sz w:val="30"/>
                <w:szCs w:val="30"/>
              </w:rPr>
              <w:t>Проведение торжественных церемоний, связанных с регистрацией брака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1201C0" w:rsidRDefault="00DD2758" w:rsidP="00AB2BAB">
            <w:pPr>
              <w:pStyle w:val="table10"/>
              <w:rPr>
                <w:sz w:val="30"/>
                <w:szCs w:val="30"/>
              </w:rPr>
            </w:pPr>
            <w:r w:rsidRPr="001201C0">
              <w:rPr>
                <w:sz w:val="30"/>
                <w:szCs w:val="30"/>
              </w:rPr>
              <w:t>Обеспечение торжественной  обстановки регистрации рождения в специально оборудованном помещении органа загса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1201C0" w:rsidRDefault="00DD2758" w:rsidP="00AB2BAB">
            <w:pPr>
              <w:pStyle w:val="table10"/>
              <w:rPr>
                <w:sz w:val="30"/>
                <w:szCs w:val="30"/>
              </w:rPr>
            </w:pPr>
            <w:r w:rsidRPr="001201C0">
              <w:rPr>
                <w:sz w:val="30"/>
                <w:szCs w:val="30"/>
              </w:rPr>
              <w:t>Обеспечение торжественной  обстановки регистрации рождения по индивидуальному сценарию (обряду) с использованием различных элементов и атрибутов в специально оборудованном помещении органа загса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16,00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1201C0" w:rsidRDefault="00DD2758" w:rsidP="00AB2BAB">
            <w:pPr>
              <w:pStyle w:val="table10"/>
              <w:rPr>
                <w:sz w:val="30"/>
                <w:szCs w:val="30"/>
              </w:rPr>
            </w:pPr>
            <w:r w:rsidRPr="001201C0">
              <w:rPr>
                <w:sz w:val="30"/>
                <w:szCs w:val="30"/>
              </w:rPr>
              <w:t>Обеспечение торжественной  обстановки регистрации рождения в помещении органа загса, не являющимся специально оборудованным помещением (кабинет, комната и другое)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5,00</w:t>
            </w:r>
          </w:p>
        </w:tc>
      </w:tr>
      <w:tr w:rsidR="00DD2758" w:rsidRPr="0006291F" w:rsidTr="00AB2BA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Default="00DD2758" w:rsidP="00AB2BA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1201C0" w:rsidRDefault="00DD2758" w:rsidP="00AB2BAB">
            <w:pPr>
              <w:pStyle w:val="table10"/>
              <w:rPr>
                <w:sz w:val="30"/>
                <w:szCs w:val="30"/>
              </w:rPr>
            </w:pPr>
            <w:r w:rsidRPr="001201C0">
              <w:rPr>
                <w:sz w:val="30"/>
                <w:szCs w:val="30"/>
              </w:rPr>
              <w:t>Изготовление копий документов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758" w:rsidRPr="0006291F" w:rsidRDefault="00DD2758" w:rsidP="00AB2BA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1,50</w:t>
            </w:r>
          </w:p>
        </w:tc>
      </w:tr>
    </w:tbl>
    <w:p w:rsidR="00DD2758" w:rsidRDefault="00DD2758" w:rsidP="00933B85">
      <w:pPr>
        <w:spacing w:after="0"/>
        <w:ind w:firstLine="426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33B85" w:rsidRPr="007C4895" w:rsidRDefault="00933B85" w:rsidP="00933B85">
      <w:pPr>
        <w:spacing w:after="0"/>
        <w:ind w:firstLine="426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Согласно п.29</w:t>
      </w:r>
      <w:r w:rsidRPr="006101C0">
        <w:rPr>
          <w:rFonts w:ascii="Times New Roman" w:hAnsi="Times New Roman"/>
          <w:b/>
          <w:i/>
          <w:sz w:val="28"/>
          <w:szCs w:val="32"/>
          <w:vertAlign w:val="superscript"/>
        </w:rPr>
        <w:t>1</w:t>
      </w:r>
      <w:r>
        <w:rPr>
          <w:rFonts w:ascii="Times New Roman" w:hAnsi="Times New Roman"/>
          <w:b/>
          <w:i/>
          <w:sz w:val="32"/>
          <w:szCs w:val="32"/>
        </w:rPr>
        <w:t xml:space="preserve"> Положения о порядке регистрации актов гражданского состояния и выдачи документов и (ил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и(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справок органами, регистрирующими акты гражданского состояния, утверждённого  постановлением Совета Министров Республики Беларусь  от 14 декабря  2005 г. № 1454 «О порядке организации работы с гражданами 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значение» (Национальный реестр правовых актов Республики Беларусь, 2006 г., №1, 5/16951; 2007г., №1, 5/24388; 2008 г., № 235, 5/28406; 2010 г., № 171, 5/32170;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 xml:space="preserve">Национальный </w:t>
      </w:r>
      <w:r>
        <w:rPr>
          <w:rFonts w:ascii="Times New Roman" w:hAnsi="Times New Roman"/>
          <w:b/>
          <w:i/>
          <w:sz w:val="32"/>
          <w:szCs w:val="32"/>
        </w:rPr>
        <w:lastRenderedPageBreak/>
        <w:t>правовой Интернет-портал Республики Беларусь, 28.07.2012, 5/36004) регистрация заключения брака</w:t>
      </w:r>
      <w:r w:rsidRPr="007C4895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производиться вне  помещения органа загса в пределах  установленного режима рабочего времени органа загса в случаях, когда </w:t>
      </w:r>
      <w:r w:rsidRPr="007C4895">
        <w:rPr>
          <w:rFonts w:ascii="Times New Roman" w:hAnsi="Times New Roman"/>
          <w:b/>
          <w:i/>
          <w:sz w:val="32"/>
          <w:szCs w:val="32"/>
        </w:rPr>
        <w:t>выезд работника отдела загса не препятствует деятельности отдела загса, в том числе по обеспечению торжественной обстановки регистрации заключения брака в помещении отдела загса.</w:t>
      </w:r>
      <w:proofErr w:type="gramEnd"/>
    </w:p>
    <w:p w:rsidR="00933B85" w:rsidRDefault="00933B85" w:rsidP="00933B85">
      <w:pPr>
        <w:spacing w:after="0"/>
        <w:ind w:firstLine="426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</w:t>
      </w:r>
      <w:r w:rsidRPr="007C4895">
        <w:rPr>
          <w:rFonts w:ascii="Times New Roman" w:hAnsi="Times New Roman"/>
          <w:b/>
          <w:i/>
          <w:sz w:val="32"/>
          <w:szCs w:val="32"/>
        </w:rPr>
        <w:t>ранспортны</w:t>
      </w:r>
      <w:r>
        <w:rPr>
          <w:rFonts w:ascii="Times New Roman" w:hAnsi="Times New Roman"/>
          <w:b/>
          <w:i/>
          <w:sz w:val="32"/>
          <w:szCs w:val="32"/>
        </w:rPr>
        <w:t>е</w:t>
      </w:r>
      <w:r w:rsidRPr="007C4895">
        <w:rPr>
          <w:rFonts w:ascii="Times New Roman" w:hAnsi="Times New Roman"/>
          <w:b/>
          <w:i/>
          <w:sz w:val="32"/>
          <w:szCs w:val="32"/>
        </w:rPr>
        <w:t xml:space="preserve"> расход</w:t>
      </w:r>
      <w:r>
        <w:rPr>
          <w:rFonts w:ascii="Times New Roman" w:hAnsi="Times New Roman"/>
          <w:b/>
          <w:i/>
          <w:sz w:val="32"/>
          <w:szCs w:val="32"/>
        </w:rPr>
        <w:t>ы, связанные</w:t>
      </w:r>
      <w:r w:rsidRPr="007C4895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с выездом </w:t>
      </w:r>
      <w:r w:rsidRPr="007C4895">
        <w:rPr>
          <w:rFonts w:ascii="Times New Roman" w:hAnsi="Times New Roman"/>
          <w:b/>
          <w:i/>
          <w:sz w:val="32"/>
          <w:szCs w:val="32"/>
        </w:rPr>
        <w:t xml:space="preserve">работника </w:t>
      </w:r>
      <w:r>
        <w:rPr>
          <w:rFonts w:ascii="Times New Roman" w:hAnsi="Times New Roman"/>
          <w:b/>
          <w:i/>
          <w:sz w:val="32"/>
          <w:szCs w:val="32"/>
        </w:rPr>
        <w:t>органа</w:t>
      </w:r>
      <w:r w:rsidRPr="007C4895">
        <w:rPr>
          <w:rFonts w:ascii="Times New Roman" w:hAnsi="Times New Roman"/>
          <w:b/>
          <w:i/>
          <w:sz w:val="32"/>
          <w:szCs w:val="32"/>
        </w:rPr>
        <w:t xml:space="preserve"> загса для </w:t>
      </w:r>
      <w:r>
        <w:rPr>
          <w:rFonts w:ascii="Times New Roman" w:hAnsi="Times New Roman"/>
          <w:b/>
          <w:i/>
          <w:sz w:val="32"/>
          <w:szCs w:val="32"/>
        </w:rPr>
        <w:t>проведения регистрации заключения брака             вне пределов помещения органа загса, возмещают лица,  обратившиеся за оказанием услуги по выезду для регистрации заключения брака к месту проведения торжества на основании договора.</w:t>
      </w:r>
    </w:p>
    <w:p w:rsidR="00933B85" w:rsidRDefault="00933B85" w:rsidP="00933B85">
      <w:pPr>
        <w:spacing w:after="0"/>
        <w:ind w:firstLine="426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Выезд для регистрации заключения брака вне помещения отдела загса осуществляется в пределах административно- территориальной единицы, в которой создан и действует исполнительный и распорядительный орган, структурным подразделением которого является отдел загса.</w:t>
      </w:r>
    </w:p>
    <w:p w:rsidR="00933B85" w:rsidRDefault="00933B85" w:rsidP="00933B85">
      <w:pPr>
        <w:spacing w:after="0"/>
        <w:ind w:firstLine="426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33B85" w:rsidRDefault="00933B85"/>
    <w:sectPr w:rsidR="00933B85" w:rsidSect="008A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B85"/>
    <w:rsid w:val="0029354F"/>
    <w:rsid w:val="003E0017"/>
    <w:rsid w:val="00412E43"/>
    <w:rsid w:val="008A3EDC"/>
    <w:rsid w:val="00933B85"/>
    <w:rsid w:val="00DD2758"/>
    <w:rsid w:val="00E5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D275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itlep">
    <w:name w:val="titlep"/>
    <w:basedOn w:val="a"/>
    <w:rsid w:val="00DD2758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rsid w:val="00DD275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DD2758"/>
    <w:pPr>
      <w:spacing w:after="0" w:line="240" w:lineRule="auto"/>
    </w:pPr>
    <w:rPr>
      <w:rFonts w:ascii="Times New Roman" w:hAnsi="Times New Roman"/>
    </w:rPr>
  </w:style>
  <w:style w:type="paragraph" w:customStyle="1" w:styleId="append1">
    <w:name w:val="append1"/>
    <w:basedOn w:val="a"/>
    <w:rsid w:val="00DD2758"/>
    <w:pPr>
      <w:spacing w:after="28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dcterms:created xsi:type="dcterms:W3CDTF">2022-02-11T10:08:00Z</dcterms:created>
  <dcterms:modified xsi:type="dcterms:W3CDTF">2022-02-11T10:36:00Z</dcterms:modified>
</cp:coreProperties>
</file>