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7E6" w:rsidRPr="00A417E6" w:rsidRDefault="00A417E6" w:rsidP="00A417E6">
      <w:pPr>
        <w:pStyle w:val="h5"/>
        <w:shd w:val="clear" w:color="auto" w:fill="FFFFFF"/>
        <w:spacing w:before="180" w:beforeAutospacing="0" w:after="180" w:afterAutospacing="0" w:line="480" w:lineRule="atLeast"/>
        <w:ind w:firstLine="567"/>
        <w:jc w:val="both"/>
        <w:rPr>
          <w:b/>
          <w:color w:val="1B1B1B"/>
          <w:spacing w:val="1"/>
          <w:sz w:val="30"/>
          <w:szCs w:val="30"/>
        </w:rPr>
      </w:pPr>
      <w:r w:rsidRPr="00A417E6">
        <w:rPr>
          <w:b/>
          <w:color w:val="1B1B1B"/>
          <w:spacing w:val="1"/>
          <w:sz w:val="30"/>
          <w:szCs w:val="30"/>
        </w:rPr>
        <w:t>Об уплате налогов при сдаче жилья на сутки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В связи с увеличением спроса на краткосрочное проживание в домах и квартирах физических лиц в летнее время года налоговая инспекция по Оршанскому району информирует, что предоставление принадлежащих на праве собственности физическому лицу жилых помещений, садовых домиков, дач иным физическим лицам (далее - предоставление жилья) для краткосрочного проживания возможно без обязательной регистрации в качестве индивидуального предпринимателя.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Данный вид деятельности относится к индивидуальной предпринимательской деятельности граждан и включен в перечень видов деятельности, разрешенных для осуществления в качестве самостоятельной профессиональной деятельности, определенный согласно приложению 2 к постановлению Совета Министров Республики Беларусь от 28.06.2024 №457 «О</w:t>
      </w:r>
      <w:bookmarkStart w:id="0" w:name="_GoBack"/>
      <w:bookmarkEnd w:id="0"/>
      <w:r w:rsidRPr="00A417E6">
        <w:rPr>
          <w:color w:val="1B1B1B"/>
          <w:spacing w:val="1"/>
          <w:sz w:val="30"/>
          <w:szCs w:val="30"/>
        </w:rPr>
        <w:t xml:space="preserve"> видах индивидуальной предпринимательской деятельности».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До начала осуществления деятельности по предоставлению жилья для краткосрочного проживания физическому лицу необходимо уведомить налоговый орган о применении одного из двух особых режимов налогообложения:</w:t>
      </w:r>
    </w:p>
    <w:p w:rsidR="00A417E6" w:rsidRPr="00A417E6" w:rsidRDefault="00A417E6" w:rsidP="00A417E6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0"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единого налога с индивидуальных предпринимателей и иных физических лиц (далее - единый налог) в порядке, предусмотренном главой 33 Налогового кодекса Республики Беларусь (далее - НК), - путем подачи уведомления по установленной форме в письменном (лично, по почте, курьером) либо электронном виде через «Личный кабинет плательщика»;</w:t>
      </w:r>
    </w:p>
    <w:p w:rsidR="00A417E6" w:rsidRPr="00A417E6" w:rsidRDefault="00A417E6" w:rsidP="00A417E6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ind w:left="0"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налога на профессиональный доход (далее - НПД) в порядке, предусмотренном главой 40 НК, - после регистрации в мобильном приложении «Налог на профессиональный доход» (далее - Приложение), проинформировав через него налоговый орган о применении данной системы налогообложения.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Ставки единого налога определены за месяц согласно приложению 24 к НК. Если физическое лицо сдает несколько помещений, то платить налог нужно за сдачу каждого из них: за каждую квартиру, дом, дачу.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Уплата единого налога производится на основании извещения налогового органа не позднее дня, предшествующего дню начала осуществления самостоятельной профессиональной деятельности. Например, если деятельность осуществляется с 9 июля 2026 года, то уплатить налог нужно не позднее 8 июля 2026 года.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lastRenderedPageBreak/>
        <w:t>При применении НПД плательщик обязан по каждому факту получения дохода от предоставления жилья для краткосрочного проживания сформировать чек в Приложении в порядке, установленном главой 4 Положения о порядке использования приложения «Налог на профессиональный доход», утвержденного постановлением Совета Министров Республики Беларусь от 01.07.2022 № 433 «О порядке использования приложения «Налог на профессиональный доход».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Налоговый орган сам исчислит налог, а также уведомит плательщика через Приложение не позднее 10-го числа месяца, следующего за истекшим месяцем, о сумме налога к уплате.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Ставка налога, при получении дохода от физических лиц, установлена в размере 10%, но не менее 45 рублей в месяц (для получателей пенсий - 18 рублей), включая случаи, когда налоговая база признается равной нулю (норма вступила в силу с 01.07.2026).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Срок уплаты налога на профессиональный доход - не позднее 22-го числа месяца, следующего за истекшим отчетным месяцем.</w:t>
      </w:r>
    </w:p>
    <w:p w:rsidR="00A417E6" w:rsidRPr="00A417E6" w:rsidRDefault="00A417E6" w:rsidP="00A417E6">
      <w:pPr>
        <w:pStyle w:val="a3"/>
        <w:shd w:val="clear" w:color="auto" w:fill="FFFFFF"/>
        <w:spacing w:before="180" w:beforeAutospacing="0" w:after="180" w:afterAutospacing="0"/>
        <w:ind w:firstLine="567"/>
        <w:jc w:val="both"/>
        <w:rPr>
          <w:color w:val="1B1B1B"/>
          <w:spacing w:val="1"/>
          <w:sz w:val="30"/>
          <w:szCs w:val="30"/>
        </w:rPr>
      </w:pPr>
      <w:r w:rsidRPr="00A417E6">
        <w:rPr>
          <w:color w:val="1B1B1B"/>
          <w:spacing w:val="1"/>
          <w:sz w:val="30"/>
          <w:szCs w:val="30"/>
        </w:rPr>
        <w:t>Деятельность физических лиц по предоставлению жилья для краткосрочного проживания без постановки на учет в налоговых органах и уплаты налогов признается незаконной.</w:t>
      </w:r>
    </w:p>
    <w:p w:rsidR="00EB00B4" w:rsidRDefault="00EB00B4"/>
    <w:sectPr w:rsidR="00EB00B4" w:rsidSect="00A417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866E8"/>
    <w:multiLevelType w:val="multilevel"/>
    <w:tmpl w:val="345C2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E6"/>
    <w:rsid w:val="00A417E6"/>
    <w:rsid w:val="00EB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2FB4"/>
  <w15:chartTrackingRefBased/>
  <w15:docId w15:val="{A6EEA933-CC60-4E3F-BE17-C01C2F38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5">
    <w:name w:val="h5"/>
    <w:basedOn w:val="a"/>
    <w:rsid w:val="00A4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02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MediaSMART</dc:creator>
  <cp:keywords/>
  <dc:description/>
  <cp:lastModifiedBy>MediaSMART</cp:lastModifiedBy>
  <cp:revision>1</cp:revision>
  <dcterms:created xsi:type="dcterms:W3CDTF">2026-07-23T06:41:00Z</dcterms:created>
  <dcterms:modified xsi:type="dcterms:W3CDTF">2026-07-23T06:42:00Z</dcterms:modified>
</cp:coreProperties>
</file>