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CC2E5" w:themeColor="accent1" w:themeTint="99"/>
  <w:body>
    <w:p w:rsidR="00CF467D" w:rsidRPr="00AC7D64" w:rsidRDefault="00B2370F" w:rsidP="00CF467D">
      <w:pPr>
        <w:pStyle w:val="a3"/>
        <w:shd w:val="clear" w:color="auto" w:fill="9CC2E5" w:themeFill="accent1" w:themeFillTint="99"/>
        <w:jc w:val="center"/>
        <w:rPr>
          <w:b/>
          <w:bCs/>
          <w:color w:val="000000"/>
          <w:sz w:val="28"/>
          <w:szCs w:val="28"/>
        </w:rPr>
      </w:pPr>
      <w:r w:rsidRPr="00AC7D64">
        <w:rPr>
          <w:b/>
          <w:bCs/>
          <w:color w:val="000000"/>
          <w:sz w:val="28"/>
          <w:szCs w:val="28"/>
        </w:rPr>
        <w:t>Государственное учреждение образован</w:t>
      </w:r>
      <w:r w:rsidR="00F64863">
        <w:rPr>
          <w:b/>
          <w:bCs/>
          <w:color w:val="000000"/>
          <w:sz w:val="28"/>
          <w:szCs w:val="28"/>
        </w:rPr>
        <w:t>ия «</w:t>
      </w:r>
      <w:proofErr w:type="spellStart"/>
      <w:r w:rsidR="00F64863">
        <w:rPr>
          <w:b/>
          <w:bCs/>
          <w:color w:val="000000"/>
          <w:sz w:val="28"/>
          <w:szCs w:val="28"/>
        </w:rPr>
        <w:t>Летчанская</w:t>
      </w:r>
      <w:proofErr w:type="spellEnd"/>
      <w:r w:rsidR="00F6486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64863">
        <w:rPr>
          <w:b/>
          <w:bCs/>
          <w:color w:val="000000"/>
          <w:sz w:val="28"/>
          <w:szCs w:val="28"/>
        </w:rPr>
        <w:t>баловая</w:t>
      </w:r>
      <w:proofErr w:type="spellEnd"/>
      <w:r w:rsidR="00F64863">
        <w:rPr>
          <w:b/>
          <w:bCs/>
          <w:color w:val="000000"/>
          <w:sz w:val="28"/>
          <w:szCs w:val="28"/>
        </w:rPr>
        <w:t xml:space="preserve"> школа Витебского района</w:t>
      </w:r>
      <w:r w:rsidRPr="00AC7D64">
        <w:rPr>
          <w:b/>
          <w:bCs/>
          <w:color w:val="000000"/>
          <w:sz w:val="28"/>
          <w:szCs w:val="28"/>
        </w:rPr>
        <w:t>»</w:t>
      </w:r>
    </w:p>
    <w:p w:rsidR="00B2370F" w:rsidRPr="00AC7D64" w:rsidRDefault="00B2370F" w:rsidP="00CF467D">
      <w:pPr>
        <w:pStyle w:val="a3"/>
        <w:shd w:val="clear" w:color="auto" w:fill="9CC2E5" w:themeFill="accent1" w:themeFillTint="99"/>
        <w:jc w:val="center"/>
        <w:rPr>
          <w:b/>
          <w:bCs/>
          <w:color w:val="000000"/>
          <w:sz w:val="28"/>
          <w:szCs w:val="28"/>
          <w:lang w:val="en-US"/>
        </w:rPr>
      </w:pPr>
      <w:r w:rsidRPr="00AC7D64">
        <w:rPr>
          <w:b/>
          <w:bCs/>
          <w:color w:val="000000"/>
          <w:sz w:val="28"/>
          <w:szCs w:val="28"/>
          <w:lang w:val="en-US"/>
        </w:rPr>
        <w:t>State Institution of Educat</w:t>
      </w:r>
      <w:r w:rsidR="00F64863">
        <w:rPr>
          <w:b/>
          <w:bCs/>
          <w:color w:val="000000"/>
          <w:sz w:val="28"/>
          <w:szCs w:val="28"/>
          <w:lang w:val="en-US"/>
        </w:rPr>
        <w:t>ion «</w:t>
      </w:r>
      <w:proofErr w:type="spellStart"/>
      <w:r w:rsidR="00F64863">
        <w:rPr>
          <w:b/>
          <w:bCs/>
          <w:color w:val="000000"/>
          <w:sz w:val="28"/>
          <w:szCs w:val="28"/>
          <w:lang w:val="en-US"/>
        </w:rPr>
        <w:t>Letchanskaya</w:t>
      </w:r>
      <w:proofErr w:type="spellEnd"/>
      <w:r w:rsidR="00F64863">
        <w:rPr>
          <w:b/>
          <w:bCs/>
          <w:color w:val="000000"/>
          <w:sz w:val="28"/>
          <w:szCs w:val="28"/>
          <w:lang w:val="en-US"/>
        </w:rPr>
        <w:t xml:space="preserve"> Basic School Vitebsk Region</w:t>
      </w:r>
      <w:r w:rsidRPr="00AC7D64">
        <w:rPr>
          <w:b/>
          <w:bCs/>
          <w:color w:val="000000"/>
          <w:sz w:val="28"/>
          <w:szCs w:val="28"/>
          <w:lang w:val="en-US"/>
        </w:rPr>
        <w:t>»</w:t>
      </w:r>
    </w:p>
    <w:p w:rsidR="00CF467D" w:rsidRPr="00D4139E" w:rsidRDefault="00E71CE6" w:rsidP="00CF467D">
      <w:pPr>
        <w:pStyle w:val="a3"/>
        <w:shd w:val="clear" w:color="auto" w:fill="9CC2E5" w:themeFill="accent1" w:themeFillTint="99"/>
        <w:jc w:val="center"/>
        <w:rPr>
          <w:color w:val="000000"/>
          <w:sz w:val="28"/>
          <w:szCs w:val="28"/>
          <w:u w:val="single"/>
        </w:rPr>
      </w:pPr>
      <w:r>
        <w:rPr>
          <w:b/>
          <w:bCs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5642610</wp:posOffset>
            </wp:positionH>
            <wp:positionV relativeFrom="paragraph">
              <wp:posOffset>135255</wp:posOffset>
            </wp:positionV>
            <wp:extent cx="3878580" cy="2907665"/>
            <wp:effectExtent l="19050" t="0" r="7620" b="0"/>
            <wp:wrapThrough wrapText="bothSides">
              <wp:wrapPolygon edited="0">
                <wp:start x="-106" y="0"/>
                <wp:lineTo x="-106" y="21510"/>
                <wp:lineTo x="21642" y="21510"/>
                <wp:lineTo x="21642" y="0"/>
                <wp:lineTo x="-106" y="0"/>
              </wp:wrapPolygon>
            </wp:wrapThrough>
            <wp:docPr id="3" name="Рисунок 3" descr="D:\d\Cклад\My Pictures\Для летописи_Летчанской ГОБШ\Школа\PICT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\Cклад\My Pictures\Для летописи_Летчанской ГОБШ\Школа\PICT00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90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67D" w:rsidRPr="00AC7D64">
        <w:rPr>
          <w:b/>
          <w:bCs/>
          <w:color w:val="000000"/>
          <w:sz w:val="28"/>
          <w:szCs w:val="28"/>
          <w:u w:val="single"/>
        </w:rPr>
        <w:t>Краткая</w:t>
      </w:r>
      <w:r w:rsidR="0084324A">
        <w:rPr>
          <w:b/>
          <w:bCs/>
          <w:color w:val="000000"/>
          <w:sz w:val="28"/>
          <w:szCs w:val="28"/>
          <w:u w:val="single"/>
        </w:rPr>
        <w:t xml:space="preserve"> </w:t>
      </w:r>
      <w:r w:rsidR="00CF467D" w:rsidRPr="00AC7D64">
        <w:rPr>
          <w:b/>
          <w:bCs/>
          <w:color w:val="000000"/>
          <w:sz w:val="28"/>
          <w:szCs w:val="28"/>
          <w:u w:val="single"/>
        </w:rPr>
        <w:t>характеристика</w:t>
      </w:r>
    </w:p>
    <w:p w:rsidR="00CF467D" w:rsidRDefault="00CF467D" w:rsidP="00CF467D">
      <w:pPr>
        <w:pStyle w:val="a3"/>
        <w:shd w:val="clear" w:color="auto" w:fill="9CC2E5" w:themeFill="accent1" w:themeFillTint="99"/>
        <w:spacing w:after="202" w:afterAutospacing="0"/>
        <w:rPr>
          <w:b/>
          <w:color w:val="000000"/>
          <w:sz w:val="28"/>
          <w:szCs w:val="28"/>
        </w:rPr>
      </w:pPr>
      <w:r w:rsidRPr="00AC7D64">
        <w:rPr>
          <w:b/>
          <w:color w:val="000000"/>
          <w:sz w:val="28"/>
          <w:szCs w:val="28"/>
        </w:rPr>
        <w:t>Расположено по адресу: Витебский р-н, д</w:t>
      </w:r>
      <w:r w:rsidR="00F64863">
        <w:rPr>
          <w:b/>
          <w:color w:val="000000"/>
          <w:sz w:val="28"/>
          <w:szCs w:val="28"/>
        </w:rPr>
        <w:t xml:space="preserve">. </w:t>
      </w:r>
      <w:proofErr w:type="gramStart"/>
      <w:r w:rsidR="00F64863">
        <w:rPr>
          <w:b/>
          <w:color w:val="000000"/>
          <w:sz w:val="28"/>
          <w:szCs w:val="28"/>
        </w:rPr>
        <w:t>Большие</w:t>
      </w:r>
      <w:proofErr w:type="gramEnd"/>
      <w:r w:rsidR="00F64863">
        <w:rPr>
          <w:b/>
          <w:color w:val="000000"/>
          <w:sz w:val="28"/>
          <w:szCs w:val="28"/>
        </w:rPr>
        <w:t xml:space="preserve"> </w:t>
      </w:r>
      <w:proofErr w:type="spellStart"/>
      <w:r w:rsidR="00F64863">
        <w:rPr>
          <w:b/>
          <w:color w:val="000000"/>
          <w:sz w:val="28"/>
          <w:szCs w:val="28"/>
        </w:rPr>
        <w:t>Летцы</w:t>
      </w:r>
      <w:proofErr w:type="spellEnd"/>
      <w:r w:rsidR="00F64863">
        <w:rPr>
          <w:b/>
          <w:color w:val="000000"/>
          <w:sz w:val="28"/>
          <w:szCs w:val="28"/>
        </w:rPr>
        <w:t xml:space="preserve">, ул. Школьная, </w:t>
      </w:r>
      <w:r w:rsidR="00F64863" w:rsidRPr="00F64863">
        <w:rPr>
          <w:b/>
          <w:color w:val="000000"/>
          <w:sz w:val="28"/>
          <w:szCs w:val="28"/>
        </w:rPr>
        <w:t>40</w:t>
      </w:r>
      <w:r w:rsidRPr="00AC7D64">
        <w:rPr>
          <w:b/>
          <w:color w:val="000000"/>
          <w:sz w:val="28"/>
          <w:szCs w:val="28"/>
        </w:rPr>
        <w:t>а</w:t>
      </w:r>
    </w:p>
    <w:p w:rsidR="00D4139E" w:rsidRDefault="00A37F15" w:rsidP="00D4139E">
      <w:pPr>
        <w:pStyle w:val="a3"/>
        <w:shd w:val="clear" w:color="auto" w:fill="9CC2E5" w:themeFill="accent1" w:themeFillTint="9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Комплекс капитальных </w:t>
      </w:r>
      <w:r w:rsidR="00CD6A0B">
        <w:rPr>
          <w:color w:val="000000"/>
          <w:sz w:val="28"/>
          <w:szCs w:val="28"/>
        </w:rPr>
        <w:t xml:space="preserve">строений </w:t>
      </w:r>
      <w:r w:rsidR="00F64863">
        <w:rPr>
          <w:color w:val="000000"/>
          <w:sz w:val="28"/>
          <w:szCs w:val="28"/>
        </w:rPr>
        <w:t xml:space="preserve">общей площадью 1742 </w:t>
      </w:r>
      <w:proofErr w:type="spellStart"/>
      <w:r w:rsidR="00F64863">
        <w:rPr>
          <w:color w:val="000000"/>
          <w:sz w:val="28"/>
          <w:szCs w:val="28"/>
        </w:rPr>
        <w:t>кв</w:t>
      </w:r>
      <w:proofErr w:type="gramStart"/>
      <w:r w:rsidR="00F64863">
        <w:rPr>
          <w:color w:val="000000"/>
          <w:sz w:val="28"/>
          <w:szCs w:val="28"/>
        </w:rPr>
        <w:t>.м</w:t>
      </w:r>
      <w:proofErr w:type="spellEnd"/>
      <w:proofErr w:type="gramEnd"/>
      <w:r w:rsidR="00F64863">
        <w:rPr>
          <w:color w:val="000000"/>
          <w:sz w:val="28"/>
          <w:szCs w:val="28"/>
        </w:rPr>
        <w:t>, 1970</w:t>
      </w:r>
      <w:r w:rsidR="00D4139E" w:rsidRPr="00AC7D64">
        <w:rPr>
          <w:color w:val="000000"/>
          <w:sz w:val="28"/>
          <w:szCs w:val="28"/>
        </w:rPr>
        <w:t xml:space="preserve"> г. постройки</w:t>
      </w:r>
      <w:r>
        <w:rPr>
          <w:color w:val="000000"/>
          <w:sz w:val="28"/>
          <w:szCs w:val="28"/>
        </w:rPr>
        <w:br/>
      </w:r>
      <w:r w:rsidRPr="00A37F15">
        <w:rPr>
          <w:color w:val="000000"/>
          <w:sz w:val="28"/>
          <w:szCs w:val="28"/>
        </w:rPr>
        <w:t>1. Главный ко</w:t>
      </w:r>
      <w:r w:rsidR="00D4139E">
        <w:rPr>
          <w:color w:val="000000"/>
          <w:sz w:val="28"/>
          <w:szCs w:val="28"/>
        </w:rPr>
        <w:t>мплекс</w:t>
      </w:r>
      <w:r w:rsidRPr="00A37F15">
        <w:rPr>
          <w:color w:val="000000"/>
          <w:sz w:val="28"/>
          <w:szCs w:val="28"/>
        </w:rPr>
        <w:t xml:space="preserve"> – учебный</w:t>
      </w:r>
      <w:r w:rsidR="00D4139E">
        <w:rPr>
          <w:color w:val="000000"/>
          <w:sz w:val="28"/>
          <w:szCs w:val="28"/>
        </w:rPr>
        <w:t xml:space="preserve"> корпус (здание №1)</w:t>
      </w:r>
      <w:r w:rsidR="00F64863">
        <w:rPr>
          <w:color w:val="000000"/>
          <w:sz w:val="28"/>
          <w:szCs w:val="28"/>
        </w:rPr>
        <w:t>.</w:t>
      </w:r>
    </w:p>
    <w:p w:rsidR="00D4139E" w:rsidRDefault="00A37F15" w:rsidP="00D4139E">
      <w:pPr>
        <w:pStyle w:val="a3"/>
        <w:shd w:val="clear" w:color="auto" w:fill="9CC2E5" w:themeFill="accent1" w:themeFillTint="99"/>
        <w:contextualSpacing/>
        <w:rPr>
          <w:color w:val="000000"/>
          <w:sz w:val="28"/>
          <w:szCs w:val="28"/>
        </w:rPr>
      </w:pPr>
      <w:r w:rsidRPr="00A37F15">
        <w:rPr>
          <w:color w:val="000000"/>
          <w:sz w:val="28"/>
          <w:szCs w:val="28"/>
        </w:rPr>
        <w:t>2. Хозяйственный ко</w:t>
      </w:r>
      <w:r w:rsidR="00F64863">
        <w:rPr>
          <w:color w:val="000000"/>
          <w:sz w:val="28"/>
          <w:szCs w:val="28"/>
        </w:rPr>
        <w:t>мплек</w:t>
      </w:r>
      <w:proofErr w:type="gramStart"/>
      <w:r w:rsidR="00F64863">
        <w:rPr>
          <w:color w:val="000000"/>
          <w:sz w:val="28"/>
          <w:szCs w:val="28"/>
        </w:rPr>
        <w:t>с–</w:t>
      </w:r>
      <w:proofErr w:type="gramEnd"/>
      <w:r w:rsidR="00F64863">
        <w:rPr>
          <w:color w:val="000000"/>
          <w:sz w:val="28"/>
          <w:szCs w:val="28"/>
        </w:rPr>
        <w:t xml:space="preserve"> сарай, овощехранилище, теплица</w:t>
      </w:r>
      <w:r w:rsidRPr="00A37F1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 w:rsidR="00D4139E">
        <w:rPr>
          <w:color w:val="000000"/>
          <w:sz w:val="28"/>
          <w:szCs w:val="28"/>
        </w:rPr>
        <w:t>Главный корпус:</w:t>
      </w:r>
    </w:p>
    <w:p w:rsidR="00D4139E" w:rsidRDefault="00E71CE6" w:rsidP="006D6E5E">
      <w:pPr>
        <w:pStyle w:val="a3"/>
        <w:shd w:val="clear" w:color="auto" w:fill="9CC2E5" w:themeFill="accent1" w:themeFillTint="99"/>
        <w:contextualSpacing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5671820</wp:posOffset>
            </wp:positionH>
            <wp:positionV relativeFrom="paragraph">
              <wp:posOffset>1264285</wp:posOffset>
            </wp:positionV>
            <wp:extent cx="3886835" cy="2179320"/>
            <wp:effectExtent l="19050" t="0" r="0" b="0"/>
            <wp:wrapThrough wrapText="bothSides">
              <wp:wrapPolygon edited="0">
                <wp:start x="-106" y="0"/>
                <wp:lineTo x="-106" y="21336"/>
                <wp:lineTo x="21596" y="21336"/>
                <wp:lineTo x="21596" y="0"/>
                <wp:lineTo x="-106" y="0"/>
              </wp:wrapPolygon>
            </wp:wrapThrough>
            <wp:docPr id="5" name="Рисунок 4" descr="C:\Users\ADMIN\Downloads\333b0ddeaaf6f4d459788994b26ac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333b0ddeaaf6f4d459788994b26ac6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835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A37F15">
        <w:rPr>
          <w:color w:val="000000"/>
          <w:sz w:val="28"/>
          <w:szCs w:val="28"/>
        </w:rPr>
        <w:t>З</w:t>
      </w:r>
      <w:r w:rsidR="006D6E5E">
        <w:rPr>
          <w:color w:val="000000"/>
          <w:sz w:val="28"/>
          <w:szCs w:val="28"/>
        </w:rPr>
        <w:t>дания</w:t>
      </w:r>
      <w:proofErr w:type="gramEnd"/>
      <w:r w:rsidR="00FB26D2" w:rsidRPr="00AC7D64">
        <w:rPr>
          <w:color w:val="000000"/>
          <w:sz w:val="28"/>
          <w:szCs w:val="28"/>
        </w:rPr>
        <w:t xml:space="preserve"> спец</w:t>
      </w:r>
      <w:r w:rsidR="00F64863">
        <w:rPr>
          <w:color w:val="000000"/>
          <w:sz w:val="28"/>
          <w:szCs w:val="28"/>
        </w:rPr>
        <w:t>иализированные для образования и</w:t>
      </w:r>
      <w:r w:rsidR="00FB26D2" w:rsidRPr="00AC7D64">
        <w:rPr>
          <w:color w:val="000000"/>
          <w:sz w:val="28"/>
          <w:szCs w:val="28"/>
        </w:rPr>
        <w:t xml:space="preserve"> воспитания </w:t>
      </w:r>
      <w:r w:rsidR="006D6E5E">
        <w:rPr>
          <w:color w:val="000000"/>
          <w:sz w:val="28"/>
          <w:szCs w:val="28"/>
        </w:rPr>
        <w:t>детей, имеется проезжая</w:t>
      </w:r>
      <w:r w:rsidR="00FB26D2" w:rsidRPr="00AC7D64">
        <w:rPr>
          <w:color w:val="000000"/>
          <w:sz w:val="28"/>
          <w:szCs w:val="28"/>
        </w:rPr>
        <w:t xml:space="preserve"> часть</w:t>
      </w:r>
      <w:r w:rsidR="006D6E5E">
        <w:rPr>
          <w:color w:val="000000"/>
          <w:sz w:val="28"/>
          <w:szCs w:val="28"/>
        </w:rPr>
        <w:t>, пешеходная</w:t>
      </w:r>
      <w:r w:rsidR="00F64863">
        <w:rPr>
          <w:color w:val="000000"/>
          <w:sz w:val="28"/>
          <w:szCs w:val="28"/>
        </w:rPr>
        <w:t xml:space="preserve"> </w:t>
      </w:r>
      <w:r w:rsidR="006D6E5E">
        <w:rPr>
          <w:color w:val="000000"/>
          <w:sz w:val="28"/>
          <w:szCs w:val="28"/>
        </w:rPr>
        <w:t xml:space="preserve">часть. </w:t>
      </w:r>
      <w:proofErr w:type="gramStart"/>
      <w:r w:rsidR="006D6E5E">
        <w:rPr>
          <w:color w:val="000000"/>
          <w:sz w:val="28"/>
          <w:szCs w:val="28"/>
        </w:rPr>
        <w:t xml:space="preserve">Двухэтажное кирпичное здание, </w:t>
      </w:r>
      <w:r w:rsidR="00FB26D2" w:rsidRPr="00AC7D64">
        <w:rPr>
          <w:color w:val="000000"/>
          <w:sz w:val="28"/>
          <w:szCs w:val="28"/>
        </w:rPr>
        <w:t>фундамент – железобетонные блоки, перекрыт</w:t>
      </w:r>
      <w:r w:rsidR="00CD6A0B">
        <w:rPr>
          <w:color w:val="000000"/>
          <w:sz w:val="28"/>
          <w:szCs w:val="28"/>
        </w:rPr>
        <w:t>ия – железобетонные плиты, кровля мягкая</w:t>
      </w:r>
      <w:r w:rsidR="00FB26D2" w:rsidRPr="00AC7D64">
        <w:rPr>
          <w:color w:val="000000"/>
          <w:sz w:val="28"/>
          <w:szCs w:val="28"/>
        </w:rPr>
        <w:t xml:space="preserve"> </w:t>
      </w:r>
      <w:r w:rsidR="00CD6A0B">
        <w:rPr>
          <w:color w:val="000000"/>
          <w:sz w:val="28"/>
          <w:szCs w:val="28"/>
        </w:rPr>
        <w:t>(</w:t>
      </w:r>
      <w:r w:rsidR="00F64863">
        <w:rPr>
          <w:color w:val="000000"/>
          <w:sz w:val="28"/>
          <w:szCs w:val="28"/>
        </w:rPr>
        <w:t>из наплавляемого материала</w:t>
      </w:r>
      <w:r w:rsidR="00CD6A0B">
        <w:rPr>
          <w:color w:val="000000"/>
          <w:sz w:val="28"/>
          <w:szCs w:val="28"/>
        </w:rPr>
        <w:t>)</w:t>
      </w:r>
      <w:r w:rsidR="00FB26D2" w:rsidRPr="00AC7D64">
        <w:rPr>
          <w:color w:val="000000"/>
          <w:sz w:val="28"/>
          <w:szCs w:val="28"/>
        </w:rPr>
        <w:t>, внутренняя отделка – покраска, подведены коммуникации (отопление, вода, канализация, телефон, электричество), имеются вентиляционные каналы</w:t>
      </w:r>
      <w:r w:rsidR="00D4139E">
        <w:rPr>
          <w:color w:val="000000"/>
          <w:sz w:val="28"/>
          <w:szCs w:val="28"/>
        </w:rPr>
        <w:t xml:space="preserve">, </w:t>
      </w:r>
      <w:r w:rsidR="00F64863">
        <w:rPr>
          <w:color w:val="000000"/>
          <w:sz w:val="28"/>
          <w:szCs w:val="28"/>
        </w:rPr>
        <w:t>спортивный</w:t>
      </w:r>
      <w:r w:rsidR="00D4139E">
        <w:rPr>
          <w:color w:val="000000"/>
          <w:sz w:val="28"/>
          <w:szCs w:val="28"/>
        </w:rPr>
        <w:t xml:space="preserve"> зал</w:t>
      </w:r>
      <w:r w:rsidR="00FB26D2" w:rsidRPr="00AC7D64">
        <w:rPr>
          <w:color w:val="000000"/>
          <w:sz w:val="28"/>
          <w:szCs w:val="28"/>
        </w:rPr>
        <w:t>.</w:t>
      </w:r>
      <w:r w:rsidR="00DB2577">
        <w:rPr>
          <w:color w:val="000000"/>
          <w:sz w:val="28"/>
          <w:szCs w:val="28"/>
        </w:rPr>
        <w:br/>
      </w:r>
      <w:proofErr w:type="gramEnd"/>
    </w:p>
    <w:p w:rsidR="00FC236D" w:rsidRPr="00AC7D64" w:rsidRDefault="002B312D" w:rsidP="00FC236D">
      <w:pPr>
        <w:pStyle w:val="a3"/>
        <w:shd w:val="clear" w:color="auto" w:fill="9CC2E5" w:themeFill="accent1" w:themeFillTint="99"/>
        <w:spacing w:after="202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 капитальных строений</w:t>
      </w:r>
      <w:r w:rsidR="00F64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</w:t>
      </w:r>
      <w:r w:rsidR="00FC236D" w:rsidRPr="00AC7D64">
        <w:rPr>
          <w:color w:val="000000"/>
          <w:sz w:val="28"/>
          <w:szCs w:val="28"/>
        </w:rPr>
        <w:t xml:space="preserve"> быть использован для проживания и </w:t>
      </w:r>
      <w:r w:rsidR="00FC236D">
        <w:rPr>
          <w:color w:val="000000"/>
          <w:sz w:val="28"/>
          <w:szCs w:val="28"/>
        </w:rPr>
        <w:t>воспитания</w:t>
      </w:r>
      <w:r w:rsidR="00FC236D" w:rsidRPr="00AC7D64">
        <w:rPr>
          <w:color w:val="000000"/>
          <w:sz w:val="28"/>
          <w:szCs w:val="28"/>
        </w:rPr>
        <w:t xml:space="preserve"> детей,</w:t>
      </w:r>
      <w:r w:rsidR="00CD6A0B">
        <w:rPr>
          <w:color w:val="000000"/>
          <w:sz w:val="28"/>
          <w:szCs w:val="28"/>
        </w:rPr>
        <w:t xml:space="preserve"> турбазы,</w:t>
      </w:r>
      <w:r w:rsidR="00FC236D" w:rsidRPr="00AC7D64">
        <w:rPr>
          <w:color w:val="000000"/>
          <w:sz w:val="28"/>
          <w:szCs w:val="28"/>
        </w:rPr>
        <w:t xml:space="preserve"> гостиничного комплекса, оздоровительного </w:t>
      </w:r>
      <w:r w:rsidRPr="00AC7D64">
        <w:rPr>
          <w:color w:val="000000"/>
          <w:sz w:val="28"/>
          <w:szCs w:val="28"/>
        </w:rPr>
        <w:t xml:space="preserve">лагеря, </w:t>
      </w:r>
      <w:r>
        <w:rPr>
          <w:color w:val="000000"/>
          <w:sz w:val="28"/>
          <w:szCs w:val="28"/>
        </w:rPr>
        <w:t>центра</w:t>
      </w:r>
      <w:r w:rsidR="00F64863">
        <w:rPr>
          <w:color w:val="000000"/>
          <w:sz w:val="28"/>
          <w:szCs w:val="28"/>
        </w:rPr>
        <w:t xml:space="preserve"> </w:t>
      </w:r>
      <w:r w:rsidR="00FC236D" w:rsidRPr="00AC7D64">
        <w:rPr>
          <w:color w:val="000000"/>
          <w:sz w:val="28"/>
          <w:szCs w:val="28"/>
        </w:rPr>
        <w:t>социального обслуживания населения</w:t>
      </w:r>
      <w:r w:rsidR="00FC236D">
        <w:rPr>
          <w:color w:val="000000"/>
          <w:sz w:val="28"/>
          <w:szCs w:val="28"/>
        </w:rPr>
        <w:t xml:space="preserve"> с пансионатом для лиц пожилого возраста</w:t>
      </w:r>
      <w:r w:rsidR="00E843DC">
        <w:rPr>
          <w:color w:val="000000"/>
          <w:sz w:val="28"/>
          <w:szCs w:val="28"/>
        </w:rPr>
        <w:t>, спортивно-</w:t>
      </w:r>
      <w:r w:rsidR="00FC236D" w:rsidRPr="00AC7D64">
        <w:rPr>
          <w:color w:val="000000"/>
          <w:sz w:val="28"/>
          <w:szCs w:val="28"/>
        </w:rPr>
        <w:t>оздоровительного комплекса</w:t>
      </w:r>
      <w:r>
        <w:rPr>
          <w:color w:val="000000"/>
          <w:sz w:val="28"/>
          <w:szCs w:val="28"/>
        </w:rPr>
        <w:t xml:space="preserve"> и т</w:t>
      </w:r>
      <w:r w:rsidR="0087083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д.</w:t>
      </w:r>
    </w:p>
    <w:p w:rsidR="00C415EA" w:rsidRDefault="00CF467D" w:rsidP="008741FE">
      <w:pPr>
        <w:pStyle w:val="a3"/>
        <w:shd w:val="clear" w:color="auto" w:fill="9CC2E5" w:themeFill="accent1" w:themeFillTint="99"/>
        <w:spacing w:after="202" w:afterAutospacing="0"/>
        <w:contextualSpacing/>
        <w:rPr>
          <w:color w:val="000000"/>
          <w:sz w:val="28"/>
          <w:szCs w:val="28"/>
        </w:rPr>
      </w:pPr>
      <w:r w:rsidRPr="00AC7D64">
        <w:rPr>
          <w:color w:val="000000"/>
          <w:sz w:val="28"/>
          <w:szCs w:val="28"/>
        </w:rPr>
        <w:t xml:space="preserve">Имеется благоустройство территории: ограждение, </w:t>
      </w:r>
      <w:proofErr w:type="gramStart"/>
      <w:r w:rsidR="00F64863">
        <w:rPr>
          <w:color w:val="000000"/>
          <w:sz w:val="28"/>
          <w:szCs w:val="28"/>
        </w:rPr>
        <w:t>игровая</w:t>
      </w:r>
      <w:proofErr w:type="gramEnd"/>
      <w:r w:rsidRPr="00AC7D64">
        <w:rPr>
          <w:color w:val="000000"/>
          <w:sz w:val="28"/>
          <w:szCs w:val="28"/>
        </w:rPr>
        <w:t xml:space="preserve"> площадки, стадион,</w:t>
      </w:r>
      <w:r w:rsidR="00F64863">
        <w:rPr>
          <w:color w:val="000000"/>
          <w:sz w:val="28"/>
          <w:szCs w:val="28"/>
        </w:rPr>
        <w:t xml:space="preserve"> цветочные клумбы, фруктовый сад</w:t>
      </w:r>
      <w:r w:rsidR="00C415EA">
        <w:rPr>
          <w:color w:val="000000"/>
          <w:sz w:val="28"/>
          <w:szCs w:val="28"/>
        </w:rPr>
        <w:t>.</w:t>
      </w:r>
    </w:p>
    <w:p w:rsidR="00CD6A0B" w:rsidRDefault="00CD6A0B" w:rsidP="008741FE">
      <w:pPr>
        <w:pStyle w:val="a3"/>
        <w:shd w:val="clear" w:color="auto" w:fill="9CC2E5" w:themeFill="accent1" w:themeFillTint="99"/>
        <w:spacing w:after="202" w:afterAutospacing="0"/>
        <w:contextualSpacing/>
        <w:rPr>
          <w:color w:val="000000"/>
          <w:sz w:val="28"/>
          <w:szCs w:val="28"/>
        </w:rPr>
      </w:pPr>
    </w:p>
    <w:p w:rsidR="00CD6A0B" w:rsidRDefault="00CD6A0B" w:rsidP="008741FE">
      <w:pPr>
        <w:pStyle w:val="a3"/>
        <w:shd w:val="clear" w:color="auto" w:fill="9CC2E5" w:themeFill="accent1" w:themeFillTint="99"/>
        <w:spacing w:after="202" w:afterAutospacing="0"/>
        <w:contextualSpacing/>
        <w:rPr>
          <w:color w:val="000000"/>
          <w:sz w:val="28"/>
          <w:szCs w:val="28"/>
        </w:rPr>
      </w:pPr>
    </w:p>
    <w:p w:rsidR="00E71CE6" w:rsidRDefault="00E71CE6" w:rsidP="008741FE">
      <w:pPr>
        <w:pStyle w:val="a3"/>
        <w:shd w:val="clear" w:color="auto" w:fill="9CC2E5" w:themeFill="accent1" w:themeFillTint="99"/>
        <w:spacing w:after="202" w:afterAutospacing="0"/>
        <w:contextualSpacing/>
        <w:rPr>
          <w:color w:val="000000"/>
          <w:sz w:val="28"/>
          <w:szCs w:val="28"/>
        </w:rPr>
      </w:pPr>
    </w:p>
    <w:p w:rsidR="00E71CE6" w:rsidRDefault="00E71CE6" w:rsidP="008741FE">
      <w:pPr>
        <w:pStyle w:val="a3"/>
        <w:shd w:val="clear" w:color="auto" w:fill="9CC2E5" w:themeFill="accent1" w:themeFillTint="99"/>
        <w:spacing w:after="202" w:afterAutospacing="0"/>
        <w:contextualSpacing/>
        <w:rPr>
          <w:color w:val="000000"/>
          <w:sz w:val="28"/>
          <w:szCs w:val="28"/>
        </w:rPr>
      </w:pPr>
    </w:p>
    <w:p w:rsidR="00AC7D64" w:rsidRPr="00AC7D64" w:rsidRDefault="00AC7D64" w:rsidP="008741FE">
      <w:pPr>
        <w:pStyle w:val="a3"/>
        <w:shd w:val="clear" w:color="auto" w:fill="9CC2E5" w:themeFill="accent1" w:themeFillTint="99"/>
        <w:spacing w:after="202" w:afterAutospacing="0"/>
        <w:contextualSpacing/>
        <w:rPr>
          <w:b/>
          <w:color w:val="000000"/>
          <w:sz w:val="28"/>
          <w:szCs w:val="28"/>
        </w:rPr>
      </w:pPr>
      <w:r w:rsidRPr="00AC7D64">
        <w:rPr>
          <w:b/>
          <w:color w:val="000000"/>
          <w:sz w:val="28"/>
          <w:szCs w:val="28"/>
        </w:rPr>
        <w:t>Общая характеристика участка</w:t>
      </w:r>
    </w:p>
    <w:p w:rsidR="00A37F15" w:rsidRDefault="00AC7D64" w:rsidP="008741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C7D64">
        <w:rPr>
          <w:rFonts w:ascii="Times New Roman" w:hAnsi="Times New Roman" w:cs="Times New Roman"/>
          <w:color w:val="0D0D0D"/>
          <w:sz w:val="28"/>
          <w:szCs w:val="28"/>
        </w:rPr>
        <w:t>На здани</w:t>
      </w:r>
      <w:r w:rsidR="002B312D">
        <w:rPr>
          <w:rFonts w:ascii="Times New Roman" w:hAnsi="Times New Roman" w:cs="Times New Roman"/>
          <w:color w:val="0D0D0D"/>
          <w:sz w:val="28"/>
          <w:szCs w:val="28"/>
        </w:rPr>
        <w:t>я</w:t>
      </w:r>
      <w:r w:rsidRPr="00AC7D64">
        <w:rPr>
          <w:rFonts w:ascii="Times New Roman" w:hAnsi="Times New Roman" w:cs="Times New Roman"/>
          <w:color w:val="0D0D0D"/>
          <w:sz w:val="28"/>
          <w:szCs w:val="28"/>
        </w:rPr>
        <w:t xml:space="preserve"> имеются</w:t>
      </w:r>
      <w:r w:rsidR="002B312D">
        <w:rPr>
          <w:rFonts w:ascii="Times New Roman" w:hAnsi="Times New Roman" w:cs="Times New Roman"/>
          <w:color w:val="0D0D0D"/>
          <w:sz w:val="28"/>
          <w:szCs w:val="28"/>
        </w:rPr>
        <w:t xml:space="preserve"> правоустанавливающие документы</w:t>
      </w:r>
      <w:r w:rsidR="008D63D3">
        <w:rPr>
          <w:rFonts w:ascii="Times New Roman" w:hAnsi="Times New Roman" w:cs="Times New Roman"/>
          <w:color w:val="0D0D0D"/>
          <w:sz w:val="28"/>
          <w:szCs w:val="28"/>
        </w:rPr>
        <w:t>,</w:t>
      </w:r>
      <w:r w:rsidRPr="00AC7D64">
        <w:rPr>
          <w:rFonts w:ascii="Times New Roman" w:hAnsi="Times New Roman" w:cs="Times New Roman"/>
          <w:color w:val="0D0D0D"/>
          <w:sz w:val="28"/>
          <w:szCs w:val="28"/>
        </w:rPr>
        <w:t xml:space="preserve"> для обслуживания территории выделен земельный участок площадью </w:t>
      </w:r>
      <w:r w:rsidR="00CD6A0B">
        <w:rPr>
          <w:rFonts w:ascii="Times New Roman" w:hAnsi="Times New Roman" w:cs="Times New Roman"/>
          <w:color w:val="000000"/>
          <w:sz w:val="28"/>
          <w:szCs w:val="28"/>
        </w:rPr>
        <w:t>2.578</w:t>
      </w:r>
      <w:r w:rsidRPr="00AC7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D64">
        <w:rPr>
          <w:rFonts w:ascii="Times New Roman" w:hAnsi="Times New Roman" w:cs="Times New Roman"/>
          <w:color w:val="0D0D0D"/>
          <w:sz w:val="28"/>
          <w:szCs w:val="28"/>
        </w:rPr>
        <w:t>га</w:t>
      </w:r>
      <w:r w:rsidRPr="00FB26D2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A37F15" w:rsidRDefault="00F056D8" w:rsidP="008741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-2648585</wp:posOffset>
            </wp:positionV>
            <wp:extent cx="3861435" cy="3359150"/>
            <wp:effectExtent l="0" t="0" r="5715" b="0"/>
            <wp:wrapTight wrapText="bothSides">
              <wp:wrapPolygon edited="0">
                <wp:start x="0" y="0"/>
                <wp:lineTo x="0" y="21437"/>
                <wp:lineTo x="21525" y="21437"/>
                <wp:lineTo x="21525" y="0"/>
                <wp:lineTo x="0" y="0"/>
              </wp:wrapPolygon>
            </wp:wrapTight>
            <wp:docPr id="4" name="Рисунок 4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3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F15">
        <w:rPr>
          <w:rFonts w:ascii="Times New Roman" w:hAnsi="Times New Roman" w:cs="Times New Roman"/>
          <w:color w:val="0D0D0D"/>
          <w:sz w:val="28"/>
          <w:szCs w:val="28"/>
        </w:rPr>
        <w:t>Земельный участок находится в государственной собственности (Республика Беларусь), предоставляется для реализации инвестиционного проекта</w:t>
      </w:r>
      <w:r w:rsidR="002B312D">
        <w:rPr>
          <w:rFonts w:ascii="Times New Roman" w:hAnsi="Times New Roman" w:cs="Times New Roman"/>
          <w:color w:val="0D0D0D"/>
          <w:sz w:val="28"/>
          <w:szCs w:val="28"/>
        </w:rPr>
        <w:t>,</w:t>
      </w:r>
      <w:r w:rsidR="00A37F15">
        <w:rPr>
          <w:rFonts w:ascii="Times New Roman" w:hAnsi="Times New Roman" w:cs="Times New Roman"/>
          <w:color w:val="0D0D0D"/>
          <w:sz w:val="28"/>
          <w:szCs w:val="28"/>
        </w:rPr>
        <w:t xml:space="preserve"> в пользование либо аренду. </w:t>
      </w:r>
    </w:p>
    <w:p w:rsidR="00350BBC" w:rsidRDefault="00350BBC" w:rsidP="00874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370F" w:rsidRPr="008741FE" w:rsidRDefault="00B2370F" w:rsidP="008741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741FE">
        <w:rPr>
          <w:rFonts w:ascii="Times New Roman" w:hAnsi="Times New Roman" w:cs="Times New Roman"/>
          <w:b/>
          <w:color w:val="000000"/>
          <w:sz w:val="28"/>
          <w:szCs w:val="28"/>
        </w:rPr>
        <w:t>Транспортное сообщение</w:t>
      </w:r>
    </w:p>
    <w:p w:rsidR="00C415EA" w:rsidRDefault="00B2370F" w:rsidP="00C415EA">
      <w:pPr>
        <w:pStyle w:val="a3"/>
        <w:shd w:val="clear" w:color="auto" w:fill="9CC2E5" w:themeFill="accent1" w:themeFillTint="99"/>
        <w:contextualSpacing/>
        <w:rPr>
          <w:color w:val="000000"/>
          <w:sz w:val="28"/>
          <w:szCs w:val="28"/>
        </w:rPr>
      </w:pPr>
      <w:r w:rsidRPr="00AC7D64">
        <w:rPr>
          <w:color w:val="000000"/>
          <w:sz w:val="28"/>
          <w:szCs w:val="28"/>
        </w:rPr>
        <w:t xml:space="preserve">Земельный участок расположен </w:t>
      </w:r>
      <w:r w:rsidR="00C415EA">
        <w:rPr>
          <w:color w:val="000000"/>
          <w:sz w:val="28"/>
          <w:szCs w:val="28"/>
        </w:rPr>
        <w:t>в 0,3 км от озера</w:t>
      </w:r>
      <w:r w:rsidR="0055445B">
        <w:rPr>
          <w:color w:val="000000"/>
          <w:sz w:val="28"/>
          <w:szCs w:val="28"/>
        </w:rPr>
        <w:t xml:space="preserve"> </w:t>
      </w:r>
      <w:proofErr w:type="spellStart"/>
      <w:r w:rsidR="00C415EA">
        <w:rPr>
          <w:color w:val="000000"/>
          <w:sz w:val="28"/>
          <w:szCs w:val="28"/>
        </w:rPr>
        <w:t>Летчанское</w:t>
      </w:r>
      <w:proofErr w:type="spellEnd"/>
      <w:r w:rsidR="00C415EA">
        <w:rPr>
          <w:color w:val="000000"/>
          <w:sz w:val="28"/>
          <w:szCs w:val="28"/>
        </w:rPr>
        <w:t>.</w:t>
      </w:r>
    </w:p>
    <w:p w:rsidR="00AC7D64" w:rsidRDefault="00C415EA" w:rsidP="00C415EA">
      <w:pPr>
        <w:pStyle w:val="a3"/>
        <w:shd w:val="clear" w:color="auto" w:fill="9CC2E5" w:themeFill="accent1" w:themeFillTint="99"/>
        <w:spacing w:after="202" w:afterAutospacing="0"/>
        <w:contextualSpacing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Здания расположены на </w:t>
      </w:r>
      <w:r w:rsidRPr="00AC7D64">
        <w:rPr>
          <w:color w:val="000000"/>
          <w:sz w:val="28"/>
          <w:szCs w:val="28"/>
        </w:rPr>
        <w:t xml:space="preserve">дороге республиканского значения </w:t>
      </w:r>
      <w:r w:rsidRPr="00AC7D64">
        <w:rPr>
          <w:color w:val="000000"/>
          <w:sz w:val="28"/>
          <w:szCs w:val="28"/>
          <w:lang w:val="en-US"/>
        </w:rPr>
        <w:t>P</w:t>
      </w:r>
      <w:r w:rsidRPr="00AC7D64">
        <w:rPr>
          <w:color w:val="000000"/>
          <w:sz w:val="28"/>
          <w:szCs w:val="28"/>
        </w:rPr>
        <w:t>-151</w:t>
      </w:r>
      <w:r>
        <w:rPr>
          <w:color w:val="000000"/>
          <w:sz w:val="28"/>
          <w:szCs w:val="28"/>
        </w:rPr>
        <w:t xml:space="preserve">, в 9 </w:t>
      </w:r>
      <w:r w:rsidR="00512F87">
        <w:rPr>
          <w:color w:val="000000"/>
          <w:sz w:val="28"/>
          <w:szCs w:val="28"/>
        </w:rPr>
        <w:t xml:space="preserve">9 </w:t>
      </w:r>
      <w:r>
        <w:rPr>
          <w:color w:val="000000"/>
          <w:sz w:val="28"/>
          <w:szCs w:val="28"/>
        </w:rPr>
        <w:t>км от областного центра г. Витебск и</w:t>
      </w:r>
      <w:r w:rsidR="007E3FD3" w:rsidRPr="00AC7D64">
        <w:rPr>
          <w:color w:val="000000"/>
          <w:sz w:val="28"/>
          <w:szCs w:val="28"/>
        </w:rPr>
        <w:t xml:space="preserve"> в 38 км от Витебского филиала РУП «</w:t>
      </w:r>
      <w:proofErr w:type="spellStart"/>
      <w:r w:rsidR="007E3FD3" w:rsidRPr="00AC7D64">
        <w:rPr>
          <w:color w:val="000000"/>
          <w:sz w:val="28"/>
          <w:szCs w:val="28"/>
        </w:rPr>
        <w:t>Белаэронавигация</w:t>
      </w:r>
      <w:proofErr w:type="spellEnd"/>
      <w:r w:rsidR="007E3FD3" w:rsidRPr="00AC7D64">
        <w:rPr>
          <w:color w:val="000000"/>
          <w:sz w:val="28"/>
          <w:szCs w:val="28"/>
        </w:rPr>
        <w:t>» (Аэропорт «Витебск»</w:t>
      </w:r>
      <w:r w:rsidR="00AC7D64" w:rsidRPr="00AC7D64">
        <w:rPr>
          <w:color w:val="000000"/>
          <w:sz w:val="28"/>
          <w:szCs w:val="28"/>
        </w:rPr>
        <w:t xml:space="preserve">); </w:t>
      </w:r>
      <w:r w:rsidR="00512F87">
        <w:rPr>
          <w:color w:val="000000"/>
          <w:sz w:val="28"/>
          <w:szCs w:val="28"/>
        </w:rPr>
        <w:t>в 3 км от санатория</w:t>
      </w:r>
      <w:r w:rsidR="00AC7D64" w:rsidRPr="00AC7D64">
        <w:rPr>
          <w:color w:val="000000"/>
          <w:sz w:val="28"/>
          <w:szCs w:val="28"/>
        </w:rPr>
        <w:t xml:space="preserve"> </w:t>
      </w:r>
      <w:r w:rsidR="00512F87">
        <w:rPr>
          <w:color w:val="000000"/>
          <w:sz w:val="28"/>
          <w:szCs w:val="28"/>
        </w:rPr>
        <w:t>«</w:t>
      </w:r>
      <w:proofErr w:type="spellStart"/>
      <w:r w:rsidR="00AC7D64" w:rsidRPr="00AC7D64">
        <w:rPr>
          <w:color w:val="000000"/>
          <w:sz w:val="28"/>
          <w:szCs w:val="28"/>
        </w:rPr>
        <w:t>Летцы</w:t>
      </w:r>
      <w:proofErr w:type="spellEnd"/>
      <w:r w:rsidR="00512F87">
        <w:rPr>
          <w:color w:val="000000"/>
          <w:sz w:val="28"/>
          <w:szCs w:val="28"/>
        </w:rPr>
        <w:t>»</w:t>
      </w:r>
      <w:r w:rsidR="00AC7D64" w:rsidRPr="00AC7D64">
        <w:rPr>
          <w:color w:val="000000"/>
          <w:sz w:val="28"/>
          <w:szCs w:val="28"/>
        </w:rPr>
        <w:t>;</w:t>
      </w:r>
      <w:r w:rsidR="007E3FD3" w:rsidRPr="00AC7D64">
        <w:rPr>
          <w:color w:val="000000"/>
          <w:sz w:val="28"/>
          <w:szCs w:val="28"/>
        </w:rPr>
        <w:t xml:space="preserve"> в 15 км от железнодорожной станции «Витебск Пассажирский»</w:t>
      </w:r>
      <w:r w:rsidR="00E843DC">
        <w:rPr>
          <w:color w:val="000000"/>
          <w:sz w:val="28"/>
          <w:szCs w:val="28"/>
        </w:rPr>
        <w:t xml:space="preserve">, </w:t>
      </w:r>
      <w:r w:rsidR="00AC7D64" w:rsidRPr="00AC7D64">
        <w:rPr>
          <w:color w:val="000000"/>
          <w:sz w:val="28"/>
          <w:szCs w:val="28"/>
        </w:rPr>
        <w:t>имеются подъездные пути</w:t>
      </w:r>
      <w:r w:rsidR="00901F6E" w:rsidRPr="00901F6E">
        <w:rPr>
          <w:color w:val="000000"/>
          <w:sz w:val="28"/>
          <w:szCs w:val="28"/>
        </w:rPr>
        <w:t>.</w:t>
      </w:r>
      <w:proofErr w:type="gramEnd"/>
    </w:p>
    <w:p w:rsidR="00512F87" w:rsidRDefault="00512F87" w:rsidP="008741FE">
      <w:pPr>
        <w:pStyle w:val="a3"/>
        <w:shd w:val="clear" w:color="auto" w:fill="9CC2E5" w:themeFill="accent1" w:themeFillTint="99"/>
        <w:spacing w:after="202" w:afterAutospacing="0"/>
        <w:contextualSpacing/>
        <w:rPr>
          <w:b/>
          <w:color w:val="000000"/>
          <w:sz w:val="28"/>
          <w:szCs w:val="28"/>
        </w:rPr>
      </w:pPr>
    </w:p>
    <w:p w:rsidR="00901F6E" w:rsidRDefault="00901F6E" w:rsidP="008741FE">
      <w:pPr>
        <w:pStyle w:val="a3"/>
        <w:shd w:val="clear" w:color="auto" w:fill="9CC2E5" w:themeFill="accent1" w:themeFillTint="99"/>
        <w:spacing w:after="202" w:afterAutospacing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Инфраструктура</w:t>
      </w:r>
    </w:p>
    <w:p w:rsidR="00901F6E" w:rsidRDefault="002B312D" w:rsidP="008741FE">
      <w:pPr>
        <w:pStyle w:val="a3"/>
        <w:shd w:val="clear" w:color="auto" w:fill="9CC2E5" w:themeFill="accent1" w:themeFillTint="99"/>
        <w:spacing w:after="202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Сети электроснабжения расположены </w:t>
      </w:r>
      <w:r w:rsidR="00503A98">
        <w:rPr>
          <w:color w:val="000000"/>
          <w:sz w:val="28"/>
          <w:szCs w:val="28"/>
        </w:rPr>
        <w:t>в 5</w:t>
      </w:r>
      <w:r w:rsidR="00E843DC">
        <w:rPr>
          <w:color w:val="000000"/>
          <w:sz w:val="28"/>
          <w:szCs w:val="28"/>
        </w:rPr>
        <w:t>0 м</w:t>
      </w:r>
      <w:r>
        <w:rPr>
          <w:color w:val="000000"/>
          <w:sz w:val="28"/>
          <w:szCs w:val="28"/>
        </w:rPr>
        <w:t xml:space="preserve"> от земельного участка,</w:t>
      </w:r>
      <w:r w:rsidR="00C415EA">
        <w:rPr>
          <w:color w:val="000000"/>
          <w:sz w:val="28"/>
          <w:szCs w:val="28"/>
        </w:rPr>
        <w:t xml:space="preserve"> общая мощность 320 КВт/ч. Вода из скважины в поселке (6 м</w:t>
      </w:r>
      <w:r w:rsidR="00C415EA">
        <w:rPr>
          <w:color w:val="000000"/>
          <w:sz w:val="28"/>
          <w:szCs w:val="28"/>
          <w:vertAlign w:val="superscript"/>
        </w:rPr>
        <w:t>3</w:t>
      </w:r>
      <w:r w:rsidR="00C415EA">
        <w:rPr>
          <w:color w:val="000000"/>
          <w:sz w:val="28"/>
          <w:szCs w:val="28"/>
        </w:rPr>
        <w:t>/ч). И</w:t>
      </w:r>
      <w:r>
        <w:rPr>
          <w:color w:val="000000"/>
          <w:sz w:val="28"/>
          <w:szCs w:val="28"/>
        </w:rPr>
        <w:t>меется техническая возможность для газификации земельного участка от газопровода природного газа выс</w:t>
      </w:r>
      <w:r w:rsidR="00CD6A0B">
        <w:rPr>
          <w:color w:val="000000"/>
          <w:sz w:val="28"/>
          <w:szCs w:val="28"/>
        </w:rPr>
        <w:t>окого давления 2-й категории (8</w:t>
      </w:r>
      <w:r w:rsidR="00C415E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 м до газопровода)</w:t>
      </w:r>
      <w:r w:rsidR="00CD6A0B">
        <w:rPr>
          <w:color w:val="000000"/>
          <w:sz w:val="28"/>
          <w:szCs w:val="28"/>
        </w:rPr>
        <w:t>, газопровод среднего давления расположен в 8</w:t>
      </w:r>
      <w:r w:rsidR="00C415EA">
        <w:rPr>
          <w:color w:val="000000"/>
          <w:sz w:val="28"/>
          <w:szCs w:val="28"/>
        </w:rPr>
        <w:t>0 м от участка</w:t>
      </w:r>
      <w:r>
        <w:rPr>
          <w:color w:val="000000"/>
          <w:sz w:val="28"/>
          <w:szCs w:val="28"/>
        </w:rPr>
        <w:t>.</w:t>
      </w:r>
    </w:p>
    <w:p w:rsidR="00512F87" w:rsidRDefault="00512F87" w:rsidP="008741FE">
      <w:pPr>
        <w:pStyle w:val="a3"/>
        <w:shd w:val="clear" w:color="auto" w:fill="9CC2E5" w:themeFill="accent1" w:themeFillTint="99"/>
        <w:spacing w:after="202" w:afterAutospacing="0"/>
        <w:contextualSpacing/>
        <w:rPr>
          <w:b/>
          <w:color w:val="000000"/>
          <w:sz w:val="28"/>
          <w:szCs w:val="28"/>
        </w:rPr>
      </w:pPr>
    </w:p>
    <w:p w:rsidR="00901F6E" w:rsidRDefault="00901F6E" w:rsidP="008741FE">
      <w:pPr>
        <w:pStyle w:val="a3"/>
        <w:shd w:val="clear" w:color="auto" w:fill="9CC2E5" w:themeFill="accent1" w:themeFillTint="99"/>
        <w:spacing w:after="202" w:afterAutospacing="0"/>
        <w:contextualSpacing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Плодородность почв</w:t>
      </w:r>
    </w:p>
    <w:p w:rsidR="00901F6E" w:rsidRDefault="00901F6E" w:rsidP="00901F6E">
      <w:pPr>
        <w:pStyle w:val="a3"/>
        <w:shd w:val="clear" w:color="auto" w:fill="9CC2E5" w:themeFill="accent1" w:themeFillTint="99"/>
        <w:spacing w:after="202"/>
        <w:rPr>
          <w:color w:val="000000"/>
          <w:sz w:val="28"/>
          <w:szCs w:val="28"/>
        </w:rPr>
      </w:pPr>
      <w:r w:rsidRPr="00901F6E">
        <w:rPr>
          <w:color w:val="000000"/>
          <w:sz w:val="28"/>
          <w:szCs w:val="28"/>
        </w:rPr>
        <w:t>Почва в основном подзолистые су</w:t>
      </w:r>
      <w:r w:rsidR="002B312D">
        <w:rPr>
          <w:color w:val="000000"/>
          <w:sz w:val="28"/>
          <w:szCs w:val="28"/>
        </w:rPr>
        <w:t xml:space="preserve">глинки на </w:t>
      </w:r>
      <w:r w:rsidR="00E843DC">
        <w:rPr>
          <w:color w:val="000000"/>
          <w:sz w:val="28"/>
          <w:szCs w:val="28"/>
        </w:rPr>
        <w:t>лессовидных</w:t>
      </w:r>
      <w:r>
        <w:rPr>
          <w:color w:val="000000"/>
          <w:sz w:val="28"/>
          <w:szCs w:val="28"/>
        </w:rPr>
        <w:t xml:space="preserve"> породах. </w:t>
      </w:r>
      <w:r w:rsidRPr="00901F6E">
        <w:rPr>
          <w:color w:val="000000"/>
          <w:sz w:val="28"/>
          <w:szCs w:val="28"/>
        </w:rPr>
        <w:t xml:space="preserve">Кроме преобладающих дерново-подзолистых почв, встречаются </w:t>
      </w:r>
      <w:proofErr w:type="gramStart"/>
      <w:r w:rsidRPr="00901F6E">
        <w:rPr>
          <w:color w:val="000000"/>
          <w:sz w:val="28"/>
          <w:szCs w:val="28"/>
        </w:rPr>
        <w:t>дерново-подзолистые</w:t>
      </w:r>
      <w:proofErr w:type="gramEnd"/>
      <w:r w:rsidRPr="00901F6E">
        <w:rPr>
          <w:color w:val="000000"/>
          <w:sz w:val="28"/>
          <w:szCs w:val="28"/>
        </w:rPr>
        <w:t xml:space="preserve"> заболоченные и дерновые заболоченные. </w:t>
      </w:r>
    </w:p>
    <w:p w:rsidR="0087083F" w:rsidRDefault="0087083F" w:rsidP="00901F6E">
      <w:pPr>
        <w:pStyle w:val="a3"/>
        <w:shd w:val="clear" w:color="auto" w:fill="9CC2E5" w:themeFill="accent1" w:themeFillTint="99"/>
        <w:spacing w:after="202"/>
        <w:rPr>
          <w:b/>
          <w:sz w:val="28"/>
          <w:szCs w:val="28"/>
        </w:rPr>
      </w:pPr>
      <w:r w:rsidRPr="0087083F">
        <w:rPr>
          <w:b/>
          <w:sz w:val="28"/>
          <w:szCs w:val="28"/>
        </w:rPr>
        <w:t>Достопримечательности</w:t>
      </w:r>
      <w:r w:rsidR="0055445B">
        <w:rPr>
          <w:b/>
          <w:sz w:val="28"/>
          <w:szCs w:val="28"/>
        </w:rPr>
        <w:t xml:space="preserve"> </w:t>
      </w:r>
    </w:p>
    <w:p w:rsidR="0055445B" w:rsidRPr="0055445B" w:rsidRDefault="0055445B" w:rsidP="00901F6E">
      <w:pPr>
        <w:pStyle w:val="a3"/>
        <w:shd w:val="clear" w:color="auto" w:fill="9CC2E5" w:themeFill="accent1" w:themeFillTint="99"/>
        <w:spacing w:after="202"/>
        <w:rPr>
          <w:sz w:val="28"/>
          <w:szCs w:val="28"/>
        </w:rPr>
      </w:pPr>
      <w:r>
        <w:rPr>
          <w:sz w:val="28"/>
          <w:szCs w:val="28"/>
        </w:rPr>
        <w:t xml:space="preserve">Городище </w:t>
      </w:r>
      <w:proofErr w:type="spellStart"/>
      <w:r>
        <w:rPr>
          <w:sz w:val="28"/>
          <w:szCs w:val="28"/>
        </w:rPr>
        <w:t>днепро</w:t>
      </w:r>
      <w:proofErr w:type="spellEnd"/>
      <w:r>
        <w:rPr>
          <w:sz w:val="28"/>
          <w:szCs w:val="28"/>
        </w:rPr>
        <w:t>-двинской культуры</w:t>
      </w:r>
      <w:r w:rsidR="00B50A8E">
        <w:rPr>
          <w:sz w:val="28"/>
          <w:szCs w:val="28"/>
        </w:rPr>
        <w:t xml:space="preserve">, криница, </w:t>
      </w:r>
      <w:r>
        <w:rPr>
          <w:sz w:val="28"/>
          <w:szCs w:val="28"/>
        </w:rPr>
        <w:t xml:space="preserve">курган на берегу озера </w:t>
      </w:r>
      <w:proofErr w:type="spellStart"/>
      <w:r>
        <w:rPr>
          <w:sz w:val="28"/>
          <w:szCs w:val="28"/>
        </w:rPr>
        <w:t>Летчанское</w:t>
      </w:r>
      <w:proofErr w:type="spellEnd"/>
      <w:r>
        <w:rPr>
          <w:sz w:val="28"/>
          <w:szCs w:val="28"/>
        </w:rPr>
        <w:t>. Участок дороги,</w:t>
      </w:r>
      <w:r w:rsidR="0084324A">
        <w:rPr>
          <w:sz w:val="28"/>
          <w:szCs w:val="28"/>
        </w:rPr>
        <w:t xml:space="preserve"> </w:t>
      </w:r>
      <w:proofErr w:type="gramStart"/>
      <w:r w:rsidR="0084324A">
        <w:rPr>
          <w:sz w:val="28"/>
          <w:szCs w:val="28"/>
        </w:rPr>
        <w:t>мощеной</w:t>
      </w:r>
      <w:proofErr w:type="gramEnd"/>
      <w:r w:rsidR="0084324A">
        <w:rPr>
          <w:sz w:val="28"/>
          <w:szCs w:val="28"/>
        </w:rPr>
        <w:t xml:space="preserve"> </w:t>
      </w:r>
      <w:r>
        <w:rPr>
          <w:sz w:val="28"/>
          <w:szCs w:val="28"/>
        </w:rPr>
        <w:t>булыжником ("Екатерининский тракт"</w:t>
      </w:r>
      <w:r w:rsidRPr="00554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вторая половина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т.). Остатки садово-паркового ансамбля</w:t>
      </w:r>
      <w:r w:rsidR="0084324A">
        <w:rPr>
          <w:sz w:val="28"/>
          <w:szCs w:val="28"/>
        </w:rPr>
        <w:t>, ботанического сада и усадебного</w:t>
      </w:r>
      <w:r>
        <w:rPr>
          <w:sz w:val="28"/>
          <w:szCs w:val="28"/>
        </w:rPr>
        <w:t xml:space="preserve"> дом</w:t>
      </w:r>
      <w:r w:rsidR="0084324A">
        <w:rPr>
          <w:sz w:val="28"/>
          <w:szCs w:val="28"/>
        </w:rPr>
        <w:t>а</w:t>
      </w:r>
      <w:r>
        <w:rPr>
          <w:sz w:val="28"/>
          <w:szCs w:val="28"/>
        </w:rPr>
        <w:t xml:space="preserve"> ботаника Владимира Адамова (вторая половина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т.). Дуб-великан (возраст около 280-300 лет).</w:t>
      </w:r>
    </w:p>
    <w:sectPr w:rsidR="0055445B" w:rsidRPr="0055445B" w:rsidSect="00B2370F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76330"/>
    <w:multiLevelType w:val="hybridMultilevel"/>
    <w:tmpl w:val="DDE2B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5C"/>
    <w:rsid w:val="00254F66"/>
    <w:rsid w:val="002B312D"/>
    <w:rsid w:val="00350BBC"/>
    <w:rsid w:val="003D6EB3"/>
    <w:rsid w:val="004039DD"/>
    <w:rsid w:val="00430762"/>
    <w:rsid w:val="00503A98"/>
    <w:rsid w:val="00512F87"/>
    <w:rsid w:val="0055445B"/>
    <w:rsid w:val="005F44D9"/>
    <w:rsid w:val="006D6E5E"/>
    <w:rsid w:val="007E3FD3"/>
    <w:rsid w:val="0084324A"/>
    <w:rsid w:val="0084756D"/>
    <w:rsid w:val="0087083F"/>
    <w:rsid w:val="008741FE"/>
    <w:rsid w:val="008D63D3"/>
    <w:rsid w:val="00901F6E"/>
    <w:rsid w:val="0090285C"/>
    <w:rsid w:val="00A21EA5"/>
    <w:rsid w:val="00A3263E"/>
    <w:rsid w:val="00A37F15"/>
    <w:rsid w:val="00AC7D64"/>
    <w:rsid w:val="00B2370F"/>
    <w:rsid w:val="00B50A8E"/>
    <w:rsid w:val="00C415EA"/>
    <w:rsid w:val="00CD6A0B"/>
    <w:rsid w:val="00CF467D"/>
    <w:rsid w:val="00D4139E"/>
    <w:rsid w:val="00D9066C"/>
    <w:rsid w:val="00DB2577"/>
    <w:rsid w:val="00E71CE6"/>
    <w:rsid w:val="00E843DC"/>
    <w:rsid w:val="00F056D8"/>
    <w:rsid w:val="00F15332"/>
    <w:rsid w:val="00F64863"/>
    <w:rsid w:val="00FB26D2"/>
    <w:rsid w:val="00FC236D"/>
    <w:rsid w:val="00FE3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C7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C7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5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4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C7D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C7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5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4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B4ABA-5B0A-4678-B0AD-9978EA95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12345</cp:lastModifiedBy>
  <cp:revision>4</cp:revision>
  <cp:lastPrinted>2017-10-16T09:58:00Z</cp:lastPrinted>
  <dcterms:created xsi:type="dcterms:W3CDTF">2017-10-23T06:08:00Z</dcterms:created>
  <dcterms:modified xsi:type="dcterms:W3CDTF">2017-11-15T10:43:00Z</dcterms:modified>
</cp:coreProperties>
</file>