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F0" w:rsidRPr="006074BC" w:rsidRDefault="00802BF0" w:rsidP="00802BF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074B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Электронное декларирование</w:t>
      </w:r>
    </w:p>
    <w:p w:rsidR="00802BF0" w:rsidRPr="006074BC" w:rsidRDefault="00802BF0" w:rsidP="00802BF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02BF0" w:rsidRPr="006074BC" w:rsidRDefault="00802BF0" w:rsidP="00802BF0">
      <w:pPr>
        <w:shd w:val="clear" w:color="auto" w:fill="FFFFFF"/>
        <w:spacing w:after="30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настоящее время обладатели </w:t>
      </w:r>
      <w:proofErr w:type="spellStart"/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электронно</w:t>
      </w:r>
      <w:proofErr w:type="spellEnd"/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цифровой подписи в электронном виде имеют возможность через сеть интернет представлять в налоговые органы декларации, заявления, уведомления, обращаться за разъяснением налогового законодательства; представлять отчетность в органы государственной статистики и </w:t>
      </w:r>
      <w:proofErr w:type="spellStart"/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Белгосстрах</w:t>
      </w:r>
      <w:proofErr w:type="spellEnd"/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направлять документы в регистрирующие органы; а также получают доступ к базе данных контролирующих (надзорных) органов; без дополнительных расходов получают возможность участвовать в торгах Белорусской универсальной товарной биржи.</w:t>
      </w:r>
    </w:p>
    <w:p w:rsidR="00802BF0" w:rsidRPr="006074BC" w:rsidRDefault="00802BF0" w:rsidP="00802BF0">
      <w:pPr>
        <w:shd w:val="clear" w:color="auto" w:fill="FFFFFF"/>
        <w:spacing w:after="30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работы с системой электронного декларирования плательщикам необходимо зарегистрироваться в качестве абонента Удостоверяющего центра инфраструктуры открытых ключей.</w:t>
      </w:r>
    </w:p>
    <w:p w:rsidR="00802BF0" w:rsidRPr="006074BC" w:rsidRDefault="00802BF0" w:rsidP="00802BF0">
      <w:pPr>
        <w:shd w:val="clear" w:color="auto" w:fill="FFFFFF"/>
        <w:spacing w:after="30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Подключиться к системе электронного налогового декларирования возможно в </w:t>
      </w:r>
      <w:proofErr w:type="spellStart"/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г.Витебске</w:t>
      </w:r>
      <w:proofErr w:type="spellEnd"/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02BF0" w:rsidRPr="006074BC" w:rsidRDefault="00802BF0" w:rsidP="00802BF0">
      <w:pPr>
        <w:shd w:val="clear" w:color="auto" w:fill="FFFFFF"/>
        <w:spacing w:after="30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Регистрационный центр Республиканского унитарного предприятия «Информационно-издательский центр по налогам и сборам» находится по адресу: 212009. г. Витебск, ул. Гоголя, 14, ком.307 (3-й этаж 9-ти этажного здания – рядом с Летним амфитеатром).</w:t>
      </w:r>
    </w:p>
    <w:p w:rsidR="00802BF0" w:rsidRPr="006074BC" w:rsidRDefault="00802BF0" w:rsidP="00802BF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4BC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Режим работы центра:</w:t>
      </w:r>
    </w:p>
    <w:p w:rsidR="00802BF0" w:rsidRPr="006074BC" w:rsidRDefault="00802BF0" w:rsidP="00802BF0">
      <w:pPr>
        <w:shd w:val="clear" w:color="auto" w:fill="FFFFFF"/>
        <w:spacing w:after="300" w:line="315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        понедельник-четверг - с 9-00 до 17-00</w:t>
      </w:r>
    </w:p>
    <w:p w:rsidR="00802BF0" w:rsidRPr="006074BC" w:rsidRDefault="00802BF0" w:rsidP="00802BF0">
      <w:pPr>
        <w:shd w:val="clear" w:color="auto" w:fill="FFFFFF"/>
        <w:spacing w:after="300" w:line="315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        пятница и предпраздничные дни - с 9-00 до 16-00</w:t>
      </w:r>
    </w:p>
    <w:p w:rsidR="00802BF0" w:rsidRPr="006074BC" w:rsidRDefault="00802BF0" w:rsidP="00802BF0">
      <w:pPr>
        <w:shd w:val="clear" w:color="auto" w:fill="FFFFFF"/>
        <w:spacing w:after="300" w:line="315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        суббота, воскресенье - выходные дни</w:t>
      </w:r>
    </w:p>
    <w:p w:rsidR="00802BF0" w:rsidRPr="006074BC" w:rsidRDefault="00802BF0" w:rsidP="00802BF0">
      <w:pPr>
        <w:shd w:val="clear" w:color="auto" w:fill="FFFFFF"/>
        <w:spacing w:after="30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Произвести предварительную запись, а также дополнительную информацию можно получить по телефонам:</w:t>
      </w:r>
    </w:p>
    <w:p w:rsidR="00802BF0" w:rsidRPr="006074BC" w:rsidRDefault="00802BF0" w:rsidP="00802BF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4B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8 (0212) 42 52 85, 42 52 </w:t>
      </w:r>
      <w:proofErr w:type="gramStart"/>
      <w:r w:rsidRPr="006074B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50,  42</w:t>
      </w:r>
      <w:proofErr w:type="gramEnd"/>
      <w:r w:rsidRPr="006074B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51 44, 42 51 31</w:t>
      </w:r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(факс)</w:t>
      </w:r>
    </w:p>
    <w:p w:rsidR="00802BF0" w:rsidRPr="006074BC" w:rsidRDefault="00802BF0" w:rsidP="00802BF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дополнительной информацией о системе электронного налогового декларирования можно ознакомиться на сайте Министерства по налогам и сборам Республики </w:t>
      </w:r>
      <w:proofErr w:type="spellStart"/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Беларусь</w:t>
      </w:r>
      <w:hyperlink r:id="rId4" w:history="1">
        <w:r w:rsidRPr="006074BC">
          <w:rPr>
            <w:rFonts w:ascii="Times New Roman" w:eastAsia="Times New Roman" w:hAnsi="Times New Roman"/>
            <w:bCs/>
            <w:color w:val="3563BB"/>
            <w:sz w:val="28"/>
            <w:szCs w:val="28"/>
            <w:u w:val="single"/>
            <w:bdr w:val="none" w:sz="0" w:space="0" w:color="auto" w:frame="1"/>
            <w:lang w:eastAsia="ru-RU"/>
          </w:rPr>
          <w:t>http</w:t>
        </w:r>
        <w:proofErr w:type="spellEnd"/>
        <w:r w:rsidRPr="006074BC">
          <w:rPr>
            <w:rFonts w:ascii="Times New Roman" w:eastAsia="Times New Roman" w:hAnsi="Times New Roman"/>
            <w:bCs/>
            <w:color w:val="3563BB"/>
            <w:sz w:val="28"/>
            <w:szCs w:val="28"/>
            <w:u w:val="single"/>
            <w:bdr w:val="none" w:sz="0" w:space="0" w:color="auto" w:frame="1"/>
            <w:lang w:eastAsia="ru-RU"/>
          </w:rPr>
          <w:t>://nalog.gov.by</w:t>
        </w:r>
      </w:hyperlink>
      <w:r w:rsidRPr="006074B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а также на сайте РУП «Информационно-издательский центр по налогам и </w:t>
      </w:r>
      <w:proofErr w:type="gramStart"/>
      <w:r w:rsidRPr="00607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сборам»  </w:t>
      </w:r>
      <w:hyperlink r:id="rId5" w:history="1">
        <w:r w:rsidRPr="006074BC">
          <w:rPr>
            <w:rFonts w:ascii="Times New Roman" w:eastAsia="Times New Roman" w:hAnsi="Times New Roman"/>
            <w:bCs/>
            <w:color w:val="3563BB"/>
            <w:sz w:val="28"/>
            <w:szCs w:val="28"/>
            <w:u w:val="single"/>
            <w:bdr w:val="none" w:sz="0" w:space="0" w:color="auto" w:frame="1"/>
            <w:lang w:eastAsia="ru-RU"/>
          </w:rPr>
          <w:t>http://www.pki.by</w:t>
        </w:r>
        <w:proofErr w:type="gramEnd"/>
      </w:hyperlink>
    </w:p>
    <w:p w:rsidR="00F974D9" w:rsidRDefault="00F974D9">
      <w:bookmarkStart w:id="0" w:name="_GoBack"/>
      <w:bookmarkEnd w:id="0"/>
    </w:p>
    <w:sectPr w:rsidR="00F9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7D"/>
    <w:rsid w:val="003F497D"/>
    <w:rsid w:val="00802BF0"/>
    <w:rsid w:val="00F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E4050-8447-43BE-B590-60891B33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.info-center.by/" TargetMode="External"/><Relationship Id="rId4" Type="http://schemas.openxmlformats.org/officeDocument/2006/relationships/hyperlink" Target="http://nalog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U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Мурашко Ольга Александровна</dc:creator>
  <cp:keywords/>
  <dc:description/>
  <cp:lastModifiedBy>Мурашко Ольга Александровна</cp:lastModifiedBy>
  <cp:revision>2</cp:revision>
  <dcterms:created xsi:type="dcterms:W3CDTF">2018-02-02T07:11:00Z</dcterms:created>
  <dcterms:modified xsi:type="dcterms:W3CDTF">2018-02-02T07:12:00Z</dcterms:modified>
</cp:coreProperties>
</file>