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3B" w:rsidRPr="003F693B" w:rsidRDefault="003F693B" w:rsidP="003F693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F693B">
        <w:rPr>
          <w:rFonts w:ascii="Times New Roman" w:hAnsi="Times New Roman"/>
          <w:b/>
          <w:bCs/>
          <w:sz w:val="32"/>
          <w:szCs w:val="32"/>
          <w:lang w:eastAsia="ru-RU"/>
        </w:rPr>
        <w:t>С 1 января 2024 г. изменится порядок расчета пособий по временной нетрудоспособности</w:t>
      </w:r>
    </w:p>
    <w:p w:rsidR="003F693B" w:rsidRPr="00923A4E" w:rsidRDefault="003F693B" w:rsidP="003F693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3B">
        <w:rPr>
          <w:rFonts w:ascii="Times New Roman" w:hAnsi="Times New Roman"/>
          <w:sz w:val="30"/>
          <w:szCs w:val="30"/>
        </w:rPr>
        <w:t xml:space="preserve">         </w:t>
      </w:r>
      <w:hyperlink r:id="rId6" w:history="1">
        <w:r w:rsidRPr="00923A4E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 Совета Министров от 30 декабря 2022 г. № 945</w:t>
        </w:r>
      </w:hyperlink>
      <w:r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внесены изменения в постановление Правительства от 28 июня 2013 г. № 569 «О мерах по реализации Закона Республики Беларусь «О государственных пособиях семьям, воспитывающим детей».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1 января 2024 года </w:t>
      </w:r>
      <w:r w:rsidR="00974528" w:rsidRPr="00923A4E">
        <w:rPr>
          <w:rFonts w:ascii="Times New Roman" w:hAnsi="Times New Roman"/>
          <w:sz w:val="28"/>
          <w:szCs w:val="28"/>
          <w:lang w:eastAsia="ru-RU"/>
        </w:rPr>
        <w:t>по-новому будут рассчитываться пособия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по временной нетрудоспособности и по беременности и родам. </w:t>
      </w:r>
    </w:p>
    <w:p w:rsidR="00873C0C" w:rsidRPr="00923A4E" w:rsidRDefault="00974528" w:rsidP="00873C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23A4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873C0C">
        <w:rPr>
          <w:rFonts w:ascii="Times New Roman" w:hAnsi="Times New Roman"/>
          <w:sz w:val="28"/>
          <w:szCs w:val="28"/>
          <w:lang w:eastAsia="ru-RU"/>
        </w:rPr>
        <w:t>Основные новшества: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923A4E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, имеющих стаж работы с уплатой 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обязательных страховых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взносов 10 лет и более, </w:t>
      </w:r>
      <w:r w:rsidRPr="00923A4E">
        <w:rPr>
          <w:rFonts w:ascii="Times New Roman" w:hAnsi="Times New Roman"/>
          <w:sz w:val="28"/>
          <w:szCs w:val="28"/>
          <w:lang w:eastAsia="ru-RU"/>
        </w:rPr>
        <w:t>пособие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с первого дня </w:t>
      </w:r>
      <w:r w:rsidRPr="00923A4E">
        <w:rPr>
          <w:rFonts w:ascii="Times New Roman" w:hAnsi="Times New Roman"/>
          <w:bCs/>
          <w:sz w:val="28"/>
          <w:szCs w:val="28"/>
          <w:lang w:eastAsia="ru-RU"/>
        </w:rPr>
        <w:t>заболевания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будет оплачиваться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в размере 100 % заработка</w:t>
      </w:r>
      <w:r w:rsidRPr="00923A4E">
        <w:rPr>
          <w:rFonts w:ascii="Times New Roman" w:hAnsi="Times New Roman"/>
          <w:sz w:val="28"/>
          <w:szCs w:val="28"/>
          <w:lang w:eastAsia="ru-RU"/>
        </w:rPr>
        <w:t>, д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ля </w:t>
      </w:r>
      <w:r w:rsidRPr="00923A4E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со стажем менее 10 лет –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>в ра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змере 80 % (в настоящее время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пособие по временной нетрудоспособности первые 12 дней </w:t>
      </w:r>
      <w:r w:rsidRPr="00923A4E">
        <w:rPr>
          <w:rFonts w:ascii="Times New Roman" w:hAnsi="Times New Roman"/>
          <w:sz w:val="28"/>
          <w:szCs w:val="28"/>
          <w:lang w:eastAsia="ru-RU"/>
        </w:rPr>
        <w:t>оплачивается в размере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80 % заработка, остальные дни </w:t>
      </w:r>
      <w:r w:rsidRPr="00923A4E">
        <w:rPr>
          <w:rFonts w:ascii="Times New Roman" w:hAnsi="Times New Roman"/>
          <w:sz w:val="28"/>
          <w:szCs w:val="28"/>
          <w:lang w:eastAsia="ru-RU"/>
        </w:rPr>
        <w:t>нетрудоспособности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– 100 %</w:t>
      </w:r>
      <w:r w:rsidRPr="00923A4E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  <w:r w:rsidRPr="00923A4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 xml:space="preserve"> расчет </w:t>
      </w:r>
      <w:r w:rsidRPr="00923A4E">
        <w:rPr>
          <w:rFonts w:ascii="Times New Roman" w:hAnsi="Times New Roman"/>
          <w:bCs/>
          <w:sz w:val="28"/>
          <w:szCs w:val="28"/>
          <w:lang w:eastAsia="ru-RU"/>
        </w:rPr>
        <w:t>пособия будут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включаться все выплаты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>, на которые начисляются обязател</w:t>
      </w:r>
      <w:r w:rsidR="000A47D4">
        <w:rPr>
          <w:rFonts w:ascii="Times New Roman" w:hAnsi="Times New Roman"/>
          <w:sz w:val="28"/>
          <w:szCs w:val="28"/>
          <w:lang w:eastAsia="ru-RU"/>
        </w:rPr>
        <w:t xml:space="preserve">ьные страховые взносы </w:t>
      </w:r>
      <w:r w:rsidR="000A47D4" w:rsidRPr="000A47D4">
        <w:rPr>
          <w:rFonts w:ascii="Times New Roman" w:hAnsi="Times New Roman"/>
          <w:sz w:val="28"/>
          <w:szCs w:val="28"/>
          <w:lang w:eastAsia="ru-RU"/>
        </w:rPr>
        <w:t>(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 w:rsidR="000A4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sz w:val="28"/>
          <w:szCs w:val="28"/>
          <w:lang w:eastAsia="ru-RU"/>
        </w:rPr>
        <w:t>в рас</w:t>
      </w:r>
      <w:r w:rsidR="00873C0C">
        <w:rPr>
          <w:rFonts w:ascii="Times New Roman" w:hAnsi="Times New Roman"/>
          <w:sz w:val="28"/>
          <w:szCs w:val="28"/>
          <w:lang w:eastAsia="ru-RU"/>
        </w:rPr>
        <w:t>чет не включаются:</w:t>
      </w:r>
      <w:r w:rsidR="000A47D4">
        <w:rPr>
          <w:rFonts w:ascii="Times New Roman" w:hAnsi="Times New Roman"/>
          <w:sz w:val="28"/>
          <w:szCs w:val="28"/>
          <w:lang w:eastAsia="ru-RU"/>
        </w:rPr>
        <w:t xml:space="preserve"> пособие на оздоровление,</w:t>
      </w:r>
      <w:r w:rsidR="000A47D4"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7D4">
        <w:rPr>
          <w:rFonts w:ascii="Times New Roman" w:hAnsi="Times New Roman"/>
          <w:sz w:val="28"/>
          <w:szCs w:val="28"/>
          <w:lang w:eastAsia="ru-RU"/>
        </w:rPr>
        <w:t>материальная помощь</w:t>
      </w:r>
      <w:r w:rsidR="0063482E">
        <w:rPr>
          <w:rFonts w:ascii="Times New Roman" w:hAnsi="Times New Roman"/>
          <w:sz w:val="28"/>
          <w:szCs w:val="28"/>
          <w:lang w:eastAsia="ru-RU"/>
        </w:rPr>
        <w:t xml:space="preserve"> и др.);</w:t>
      </w:r>
      <w:r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A4E">
        <w:rPr>
          <w:rFonts w:ascii="Times New Roman" w:hAnsi="Times New Roman"/>
          <w:bCs/>
          <w:sz w:val="28"/>
          <w:szCs w:val="28"/>
          <w:lang w:eastAsia="ru-RU"/>
        </w:rPr>
        <w:t>пособия</w:t>
      </w:r>
      <w:r w:rsidR="003F693B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будут назначаться только по основному месту работы с учетом</w:t>
      </w:r>
      <w:r w:rsidR="00873C0C">
        <w:rPr>
          <w:rFonts w:ascii="Times New Roman" w:hAnsi="Times New Roman"/>
          <w:bCs/>
          <w:sz w:val="28"/>
          <w:szCs w:val="28"/>
          <w:lang w:eastAsia="ru-RU"/>
        </w:rPr>
        <w:t xml:space="preserve"> заработка у всех работодателей;</w:t>
      </w:r>
      <w:r w:rsidR="00873C0C" w:rsidRPr="00873C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3C0C">
        <w:rPr>
          <w:rFonts w:ascii="Times New Roman" w:hAnsi="Times New Roman"/>
          <w:bCs/>
          <w:sz w:val="28"/>
          <w:szCs w:val="28"/>
          <w:lang w:eastAsia="ru-RU"/>
        </w:rPr>
        <w:t>расчетный период</w:t>
      </w:r>
      <w:r w:rsidR="00873C0C">
        <w:rPr>
          <w:rFonts w:ascii="Times New Roman" w:hAnsi="Times New Roman"/>
          <w:sz w:val="28"/>
          <w:szCs w:val="28"/>
          <w:lang w:eastAsia="ru-RU"/>
        </w:rPr>
        <w:t xml:space="preserve"> буде</w:t>
      </w:r>
      <w:r w:rsidR="00873C0C" w:rsidRPr="00923A4E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873C0C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873C0C" w:rsidRPr="00923A4E">
        <w:rPr>
          <w:rFonts w:ascii="Times New Roman" w:hAnsi="Times New Roman"/>
          <w:bCs/>
          <w:sz w:val="28"/>
          <w:szCs w:val="28"/>
          <w:lang w:eastAsia="ru-RU"/>
        </w:rPr>
        <w:t xml:space="preserve"> 18 месяцев</w:t>
      </w:r>
      <w:r w:rsidR="00873C0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73C0C" w:rsidRPr="00923A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3C0C" w:rsidRDefault="00873C0C" w:rsidP="003F693B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76463D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>Расчет среднего заработка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и 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>периода</w:t>
      </w:r>
      <w:r w:rsidR="003F693B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уплаты </w:t>
      </w:r>
      <w:r w:rsidR="0076463D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страховых </w:t>
      </w:r>
      <w:r w:rsidR="003F693B" w:rsidRPr="00923A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взносов будут </w:t>
      </w:r>
      <w:r w:rsidR="003D3433">
        <w:rPr>
          <w:rFonts w:ascii="Times New Roman" w:hAnsi="Times New Roman"/>
          <w:bCs/>
          <w:iCs/>
          <w:sz w:val="28"/>
          <w:szCs w:val="28"/>
          <w:lang w:eastAsia="ru-RU"/>
        </w:rPr>
        <w:t>производиться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органами Ф</w:t>
      </w:r>
      <w:r w:rsidR="007E2C3E">
        <w:rPr>
          <w:rFonts w:ascii="Times New Roman" w:hAnsi="Times New Roman"/>
          <w:iCs/>
          <w:sz w:val="28"/>
          <w:szCs w:val="28"/>
          <w:lang w:eastAsia="ru-RU"/>
        </w:rPr>
        <w:t>онда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на основании данных персонифицированного </w:t>
      </w:r>
      <w:proofErr w:type="gramStart"/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>учета</w:t>
      </w:r>
      <w:proofErr w:type="gramEnd"/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и предоставляться </w:t>
      </w:r>
      <w:r w:rsidR="0076463D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по запросу работодателей </w:t>
      </w:r>
      <w:r w:rsidR="003F693B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че</w:t>
      </w:r>
      <w:r w:rsidR="00923A4E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рез </w:t>
      </w:r>
      <w:r>
        <w:rPr>
          <w:rFonts w:ascii="Times New Roman" w:hAnsi="Times New Roman"/>
          <w:iCs/>
          <w:sz w:val="28"/>
          <w:szCs w:val="28"/>
          <w:lang w:eastAsia="ru-RU"/>
        </w:rPr>
        <w:t>корпоративный портал Фонда.</w:t>
      </w:r>
      <w:r w:rsidR="00923A4E" w:rsidRPr="00923A4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923A4E">
        <w:rPr>
          <w:rFonts w:ascii="Times New Roman" w:hAnsi="Times New Roman"/>
          <w:sz w:val="28"/>
          <w:szCs w:val="28"/>
          <w:lang w:eastAsia="ru-RU"/>
        </w:rPr>
        <w:t>аботодатель на основании данных, предоставленных ФСЗН, рассчитает и выплатит пособие с учетом зарабо</w:t>
      </w:r>
      <w:r>
        <w:rPr>
          <w:rFonts w:ascii="Times New Roman" w:hAnsi="Times New Roman"/>
          <w:sz w:val="28"/>
          <w:szCs w:val="28"/>
          <w:lang w:eastAsia="ru-RU"/>
        </w:rPr>
        <w:t xml:space="preserve">тной платы со всех мест работы </w:t>
      </w:r>
      <w:r w:rsidRPr="00923A4E">
        <w:rPr>
          <w:rFonts w:ascii="Times New Roman" w:hAnsi="Times New Roman"/>
          <w:bCs/>
          <w:sz w:val="28"/>
          <w:szCs w:val="28"/>
          <w:lang w:eastAsia="ru-RU"/>
        </w:rPr>
        <w:t>при условии нетрудосп</w:t>
      </w:r>
      <w:r>
        <w:rPr>
          <w:rFonts w:ascii="Times New Roman" w:hAnsi="Times New Roman"/>
          <w:bCs/>
          <w:sz w:val="28"/>
          <w:szCs w:val="28"/>
          <w:lang w:eastAsia="ru-RU"/>
        </w:rPr>
        <w:t>особности по всем местам работы.</w:t>
      </w:r>
    </w:p>
    <w:p w:rsidR="00873C0C" w:rsidRPr="003D3433" w:rsidRDefault="00873C0C" w:rsidP="003F693B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93B" w:rsidRPr="00923A4E" w:rsidRDefault="003F693B" w:rsidP="003F693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3A4E">
        <w:rPr>
          <w:rFonts w:ascii="Times New Roman" w:hAnsi="Times New Roman"/>
          <w:sz w:val="28"/>
          <w:szCs w:val="28"/>
          <w:lang w:eastAsia="ru-RU"/>
        </w:rPr>
        <w:br/>
      </w:r>
    </w:p>
    <w:p w:rsidR="003F693B" w:rsidRPr="00923A4E" w:rsidRDefault="003F693B" w:rsidP="003F693B">
      <w:pPr>
        <w:jc w:val="both"/>
        <w:rPr>
          <w:rFonts w:ascii="Times New Roman" w:hAnsi="Times New Roman"/>
          <w:sz w:val="28"/>
          <w:szCs w:val="28"/>
        </w:rPr>
      </w:pPr>
    </w:p>
    <w:p w:rsidR="00DE094D" w:rsidRPr="00923A4E" w:rsidRDefault="00DE094D" w:rsidP="003F69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E094D" w:rsidRPr="00923A4E" w:rsidSect="003F6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F7B"/>
    <w:multiLevelType w:val="multilevel"/>
    <w:tmpl w:val="003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4"/>
    <w:rsid w:val="0002231A"/>
    <w:rsid w:val="00084129"/>
    <w:rsid w:val="000959F3"/>
    <w:rsid w:val="000A47D4"/>
    <w:rsid w:val="000B09C6"/>
    <w:rsid w:val="000B3805"/>
    <w:rsid w:val="000B466D"/>
    <w:rsid w:val="000E20DD"/>
    <w:rsid w:val="00103758"/>
    <w:rsid w:val="00105BFF"/>
    <w:rsid w:val="00106F26"/>
    <w:rsid w:val="00114BD2"/>
    <w:rsid w:val="001476D1"/>
    <w:rsid w:val="001615B0"/>
    <w:rsid w:val="001733FE"/>
    <w:rsid w:val="0018299E"/>
    <w:rsid w:val="0019447B"/>
    <w:rsid w:val="001A4E76"/>
    <w:rsid w:val="00237CAA"/>
    <w:rsid w:val="002C40F6"/>
    <w:rsid w:val="002D03C4"/>
    <w:rsid w:val="002D148A"/>
    <w:rsid w:val="00301A63"/>
    <w:rsid w:val="003314A6"/>
    <w:rsid w:val="00360197"/>
    <w:rsid w:val="00375BE5"/>
    <w:rsid w:val="003843BC"/>
    <w:rsid w:val="00392D9D"/>
    <w:rsid w:val="003D3433"/>
    <w:rsid w:val="003F693B"/>
    <w:rsid w:val="00426631"/>
    <w:rsid w:val="00436514"/>
    <w:rsid w:val="00442A0C"/>
    <w:rsid w:val="00447D7D"/>
    <w:rsid w:val="004541AC"/>
    <w:rsid w:val="004932B1"/>
    <w:rsid w:val="004A3A94"/>
    <w:rsid w:val="004B0E2F"/>
    <w:rsid w:val="004F2203"/>
    <w:rsid w:val="004F5614"/>
    <w:rsid w:val="00547447"/>
    <w:rsid w:val="00553D4B"/>
    <w:rsid w:val="00561E58"/>
    <w:rsid w:val="0056338C"/>
    <w:rsid w:val="00564C11"/>
    <w:rsid w:val="00590857"/>
    <w:rsid w:val="005B026B"/>
    <w:rsid w:val="00612D44"/>
    <w:rsid w:val="0063482E"/>
    <w:rsid w:val="006706C0"/>
    <w:rsid w:val="006C4170"/>
    <w:rsid w:val="006E4F76"/>
    <w:rsid w:val="00713F82"/>
    <w:rsid w:val="00716058"/>
    <w:rsid w:val="0076463D"/>
    <w:rsid w:val="0076688F"/>
    <w:rsid w:val="00774FD3"/>
    <w:rsid w:val="0079610D"/>
    <w:rsid w:val="007E2C3E"/>
    <w:rsid w:val="007F28DD"/>
    <w:rsid w:val="008107EE"/>
    <w:rsid w:val="00823D29"/>
    <w:rsid w:val="00850D9B"/>
    <w:rsid w:val="00854616"/>
    <w:rsid w:val="00862A12"/>
    <w:rsid w:val="00873C0C"/>
    <w:rsid w:val="00896208"/>
    <w:rsid w:val="008A79DB"/>
    <w:rsid w:val="008E0F7E"/>
    <w:rsid w:val="00923A4E"/>
    <w:rsid w:val="00925BFD"/>
    <w:rsid w:val="0095400E"/>
    <w:rsid w:val="0096039B"/>
    <w:rsid w:val="0096684C"/>
    <w:rsid w:val="00974528"/>
    <w:rsid w:val="00997BE0"/>
    <w:rsid w:val="009B1428"/>
    <w:rsid w:val="009B1773"/>
    <w:rsid w:val="009B6E51"/>
    <w:rsid w:val="009C4A98"/>
    <w:rsid w:val="009D0C7E"/>
    <w:rsid w:val="009E781A"/>
    <w:rsid w:val="00A120BF"/>
    <w:rsid w:val="00A177DC"/>
    <w:rsid w:val="00A24D2E"/>
    <w:rsid w:val="00A25EA6"/>
    <w:rsid w:val="00A32C7D"/>
    <w:rsid w:val="00A34E95"/>
    <w:rsid w:val="00AB7BDA"/>
    <w:rsid w:val="00AD5143"/>
    <w:rsid w:val="00B441A0"/>
    <w:rsid w:val="00B47F51"/>
    <w:rsid w:val="00B767D3"/>
    <w:rsid w:val="00B83BAB"/>
    <w:rsid w:val="00B97D7A"/>
    <w:rsid w:val="00BA56B3"/>
    <w:rsid w:val="00BA617D"/>
    <w:rsid w:val="00BB4D95"/>
    <w:rsid w:val="00BF34DA"/>
    <w:rsid w:val="00C20C5C"/>
    <w:rsid w:val="00C755B7"/>
    <w:rsid w:val="00C9574C"/>
    <w:rsid w:val="00CA4C79"/>
    <w:rsid w:val="00CA5627"/>
    <w:rsid w:val="00D063AA"/>
    <w:rsid w:val="00D1544D"/>
    <w:rsid w:val="00DC2EF4"/>
    <w:rsid w:val="00DE094D"/>
    <w:rsid w:val="00DE2AF4"/>
    <w:rsid w:val="00DE5464"/>
    <w:rsid w:val="00DF56F6"/>
    <w:rsid w:val="00E048F9"/>
    <w:rsid w:val="00E157FA"/>
    <w:rsid w:val="00E35DA8"/>
    <w:rsid w:val="00E4211B"/>
    <w:rsid w:val="00E60B1C"/>
    <w:rsid w:val="00ED7FDA"/>
    <w:rsid w:val="00EF5A95"/>
    <w:rsid w:val="00EF5D58"/>
    <w:rsid w:val="00F429F4"/>
    <w:rsid w:val="00F800AF"/>
    <w:rsid w:val="00F947FF"/>
    <w:rsid w:val="00F96200"/>
    <w:rsid w:val="00FD0EF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F4"/>
    <w:pPr>
      <w:ind w:left="720"/>
      <w:contextualSpacing/>
    </w:pPr>
  </w:style>
  <w:style w:type="paragraph" w:customStyle="1" w:styleId="ConsPlusNormal">
    <w:name w:val="ConsPlusNormal"/>
    <w:rsid w:val="0096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6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F6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F4"/>
    <w:pPr>
      <w:ind w:left="720"/>
      <w:contextualSpacing/>
    </w:pPr>
  </w:style>
  <w:style w:type="paragraph" w:customStyle="1" w:styleId="ConsPlusNormal">
    <w:name w:val="ConsPlusNormal"/>
    <w:rsid w:val="0096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6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F6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document/?guid=12551&amp;p0=C22200945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Владимировна</dc:creator>
  <cp:lastModifiedBy>Редько Оксана Николаевна</cp:lastModifiedBy>
  <cp:revision>5</cp:revision>
  <dcterms:created xsi:type="dcterms:W3CDTF">2023-03-27T08:36:00Z</dcterms:created>
  <dcterms:modified xsi:type="dcterms:W3CDTF">2023-09-20T08:40:00Z</dcterms:modified>
</cp:coreProperties>
</file>