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938" w:rsidRDefault="00CC657D" w:rsidP="00E1513F">
      <w:pPr>
        <w:spacing w:after="0"/>
        <w:jc w:val="center"/>
        <w:rPr>
          <w:rFonts w:ascii="Times New Roman" w:hAnsi="Times New Roman"/>
          <w:b/>
          <w:sz w:val="24"/>
          <w:szCs w:val="24"/>
        </w:rPr>
      </w:pPr>
      <w:bookmarkStart w:id="0" w:name="_GoBack"/>
      <w:bookmarkEnd w:id="0"/>
      <w:r w:rsidRPr="000C659E">
        <w:rPr>
          <w:rFonts w:ascii="Times New Roman" w:eastAsia="Times New Roman" w:hAnsi="Times New Roman"/>
          <w:b/>
          <w:bCs/>
          <w:sz w:val="24"/>
          <w:szCs w:val="24"/>
          <w:lang w:eastAsia="ru-RU"/>
        </w:rPr>
        <w:t>Предварительное информирование граждан о</w:t>
      </w:r>
      <w:r w:rsidR="000C659E">
        <w:rPr>
          <w:rFonts w:ascii="Times New Roman" w:eastAsia="Times New Roman" w:hAnsi="Times New Roman"/>
          <w:b/>
          <w:bCs/>
          <w:sz w:val="24"/>
          <w:szCs w:val="24"/>
          <w:lang w:eastAsia="ru-RU"/>
        </w:rPr>
        <w:t xml:space="preserve"> </w:t>
      </w:r>
      <w:r w:rsidRPr="00E1513F">
        <w:rPr>
          <w:rFonts w:ascii="Times New Roman" w:eastAsia="Times New Roman" w:hAnsi="Times New Roman"/>
          <w:b/>
          <w:bCs/>
          <w:sz w:val="24"/>
          <w:szCs w:val="24"/>
          <w:lang w:eastAsia="ru-RU"/>
        </w:rPr>
        <w:t xml:space="preserve">проведении общественных обсуждений </w:t>
      </w:r>
      <w:r w:rsidR="00426938" w:rsidRPr="00426938">
        <w:rPr>
          <w:rFonts w:ascii="Times New Roman" w:eastAsia="Times New Roman" w:hAnsi="Times New Roman"/>
          <w:b/>
          <w:bCs/>
          <w:sz w:val="24"/>
          <w:szCs w:val="24"/>
          <w:lang w:eastAsia="ru-RU"/>
        </w:rPr>
        <w:t>«</w:t>
      </w:r>
      <w:r w:rsidR="00426938" w:rsidRPr="00426938">
        <w:rPr>
          <w:rFonts w:ascii="Times New Roman" w:hAnsi="Times New Roman"/>
          <w:b/>
          <w:sz w:val="24"/>
          <w:szCs w:val="24"/>
        </w:rPr>
        <w:t xml:space="preserve">Разработка и рекультивация месторождения песчано-гравийно-валунного материала (гравийно-песчаной смеси) и песка </w:t>
      </w:r>
      <w:proofErr w:type="spellStart"/>
      <w:r w:rsidR="00426938" w:rsidRPr="00426938">
        <w:rPr>
          <w:rFonts w:ascii="Times New Roman" w:hAnsi="Times New Roman"/>
          <w:b/>
          <w:sz w:val="24"/>
          <w:szCs w:val="24"/>
        </w:rPr>
        <w:t>Шалыги</w:t>
      </w:r>
      <w:proofErr w:type="spellEnd"/>
      <w:r w:rsidR="00426938" w:rsidRPr="00426938">
        <w:rPr>
          <w:rFonts w:ascii="Times New Roman" w:hAnsi="Times New Roman"/>
          <w:b/>
          <w:sz w:val="24"/>
          <w:szCs w:val="24"/>
        </w:rPr>
        <w:t xml:space="preserve"> (северо-западная часть) Витебского района Витебской области, строительства и обслуживания подъездной автомобильной дороги к нему Витебского района Витебской области. </w:t>
      </w:r>
    </w:p>
    <w:p w:rsidR="006F590C" w:rsidRPr="00426938" w:rsidRDefault="00426938" w:rsidP="00E1513F">
      <w:pPr>
        <w:spacing w:after="0"/>
        <w:jc w:val="center"/>
        <w:rPr>
          <w:rFonts w:ascii="Times New Roman" w:hAnsi="Times New Roman"/>
          <w:b/>
          <w:sz w:val="24"/>
          <w:szCs w:val="24"/>
        </w:rPr>
      </w:pPr>
      <w:r w:rsidRPr="00426938">
        <w:rPr>
          <w:rFonts w:ascii="Times New Roman" w:hAnsi="Times New Roman"/>
          <w:b/>
          <w:sz w:val="24"/>
          <w:szCs w:val="24"/>
        </w:rPr>
        <w:t>Внесени</w:t>
      </w:r>
      <w:r w:rsidR="009E7F3C">
        <w:rPr>
          <w:rFonts w:ascii="Times New Roman" w:hAnsi="Times New Roman"/>
          <w:b/>
          <w:sz w:val="24"/>
          <w:szCs w:val="24"/>
        </w:rPr>
        <w:t>е</w:t>
      </w:r>
      <w:r w:rsidRPr="00426938">
        <w:rPr>
          <w:rFonts w:ascii="Times New Roman" w:hAnsi="Times New Roman"/>
          <w:b/>
          <w:sz w:val="24"/>
          <w:szCs w:val="24"/>
        </w:rPr>
        <w:t xml:space="preserve"> изменений</w:t>
      </w:r>
      <w:r w:rsidR="00C15C86" w:rsidRPr="00426938">
        <w:rPr>
          <w:rFonts w:ascii="Times New Roman" w:hAnsi="Times New Roman"/>
          <w:b/>
          <w:sz w:val="24"/>
          <w:szCs w:val="24"/>
        </w:rPr>
        <w:t>»</w:t>
      </w:r>
    </w:p>
    <w:p w:rsidR="00C15C86" w:rsidRDefault="00C15C86" w:rsidP="00077FC6">
      <w:pPr>
        <w:spacing w:after="0"/>
        <w:jc w:val="center"/>
        <w:outlineLvl w:val="1"/>
        <w:rPr>
          <w:rFonts w:ascii="Times New Roman" w:hAnsi="Times New Roman"/>
          <w:b/>
          <w:sz w:val="24"/>
          <w:szCs w:val="24"/>
        </w:rPr>
      </w:pPr>
    </w:p>
    <w:p w:rsidR="00C553EF" w:rsidRDefault="00C553EF" w:rsidP="00077FC6">
      <w:pPr>
        <w:spacing w:after="0"/>
        <w:jc w:val="center"/>
        <w:outlineLvl w:val="1"/>
        <w:rPr>
          <w:rFonts w:ascii="Times New Roman" w:hAnsi="Times New Roman"/>
          <w:b/>
          <w:sz w:val="24"/>
          <w:szCs w:val="24"/>
        </w:rPr>
      </w:pPr>
      <w:r>
        <w:rPr>
          <w:rFonts w:ascii="Times New Roman" w:hAnsi="Times New Roman"/>
          <w:b/>
          <w:sz w:val="24"/>
          <w:szCs w:val="24"/>
        </w:rPr>
        <w:t>План-график работ по проведению оценки воздействия</w:t>
      </w:r>
    </w:p>
    <w:p w:rsidR="0059400C" w:rsidRDefault="0059400C" w:rsidP="00077FC6">
      <w:pPr>
        <w:spacing w:after="0"/>
        <w:jc w:val="center"/>
        <w:outlineLvl w:val="1"/>
        <w:rPr>
          <w:rFonts w:ascii="Times New Roman" w:hAnsi="Times New Roman"/>
          <w:b/>
          <w:sz w:val="24"/>
          <w:szCs w:val="24"/>
        </w:rPr>
      </w:pPr>
    </w:p>
    <w:tbl>
      <w:tblPr>
        <w:tblW w:w="1075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3097"/>
      </w:tblGrid>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hideMark/>
          </w:tcPr>
          <w:p w:rsidR="00AD29A5" w:rsidRPr="00BB7C15" w:rsidRDefault="00AD29A5" w:rsidP="00F81BBB">
            <w:pPr>
              <w:pStyle w:val="a"/>
              <w:numPr>
                <w:ilvl w:val="0"/>
                <w:numId w:val="0"/>
              </w:numPr>
              <w:ind w:left="29"/>
              <w:rPr>
                <w:sz w:val="22"/>
                <w:szCs w:val="22"/>
              </w:rPr>
            </w:pPr>
            <w:r w:rsidRPr="00BB7C15">
              <w:rPr>
                <w:sz w:val="22"/>
                <w:szCs w:val="22"/>
              </w:rPr>
              <w:t>Подготовка программы проведения ОВОС</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AD29A5" w:rsidRPr="00BB7C15" w:rsidRDefault="00AD29A5" w:rsidP="00426938">
            <w:pPr>
              <w:spacing w:after="0" w:line="240" w:lineRule="auto"/>
              <w:jc w:val="center"/>
              <w:rPr>
                <w:rFonts w:ascii="Times New Roman" w:hAnsi="Times New Roman"/>
              </w:rPr>
            </w:pPr>
            <w:r w:rsidRPr="00BB7C15">
              <w:rPr>
                <w:rFonts w:ascii="Times New Roman" w:hAnsi="Times New Roman"/>
              </w:rPr>
              <w:t xml:space="preserve">с </w:t>
            </w:r>
            <w:r w:rsidR="00426938" w:rsidRPr="00BB7C15">
              <w:rPr>
                <w:rFonts w:ascii="Times New Roman" w:hAnsi="Times New Roman"/>
              </w:rPr>
              <w:t>19.07.2023</w:t>
            </w:r>
            <w:r w:rsidRPr="00BB7C15">
              <w:rPr>
                <w:rFonts w:ascii="Times New Roman" w:hAnsi="Times New Roman"/>
              </w:rPr>
              <w:t xml:space="preserve"> по </w:t>
            </w:r>
            <w:r w:rsidR="00426938" w:rsidRPr="00BB7C15">
              <w:rPr>
                <w:rFonts w:ascii="Times New Roman" w:hAnsi="Times New Roman"/>
              </w:rPr>
              <w:t>20.07.2023</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hideMark/>
          </w:tcPr>
          <w:p w:rsidR="00AD29A5" w:rsidRPr="00BB7C15" w:rsidRDefault="00AD29A5" w:rsidP="00F81BBB">
            <w:pPr>
              <w:spacing w:after="0"/>
              <w:rPr>
                <w:rFonts w:ascii="Times New Roman" w:hAnsi="Times New Roman"/>
              </w:rPr>
            </w:pPr>
            <w:r w:rsidRPr="00BB7C15">
              <w:rPr>
                <w:rFonts w:ascii="Times New Roman" w:hAnsi="Times New Roman"/>
              </w:rPr>
              <w:t xml:space="preserve">Проведение предварительного информирования граждан и юридических лиц о планируемой хозяйственной и иной деятельности </w:t>
            </w:r>
          </w:p>
          <w:p w:rsidR="00AD29A5" w:rsidRPr="00BB7C15" w:rsidRDefault="00AD29A5" w:rsidP="00426938">
            <w:pPr>
              <w:spacing w:after="0"/>
              <w:rPr>
                <w:rFonts w:ascii="Times New Roman" w:hAnsi="Times New Roman"/>
                <w:i/>
              </w:rPr>
            </w:pPr>
            <w:r w:rsidRPr="00BB7C15">
              <w:rPr>
                <w:rFonts w:ascii="Times New Roman" w:hAnsi="Times New Roman"/>
                <w:i/>
              </w:rPr>
              <w:t xml:space="preserve">(примечание: в течение месяца после утверждения программы проведения ОВОС графика работ по проведению ОВОС, дата утверждения программы </w:t>
            </w:r>
            <w:r w:rsidR="00426938" w:rsidRPr="00BB7C15">
              <w:rPr>
                <w:rFonts w:ascii="Times New Roman" w:hAnsi="Times New Roman"/>
                <w:i/>
              </w:rPr>
              <w:t>21.07.2023</w:t>
            </w:r>
            <w:r w:rsidRPr="00BB7C15">
              <w:rPr>
                <w:rFonts w:ascii="Times New Roman" w:hAnsi="Times New Roman"/>
                <w:i/>
              </w:rPr>
              <w:t xml:space="preserve"> г.)</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AD29A5" w:rsidRPr="00BB7C15" w:rsidRDefault="00AD29A5" w:rsidP="00426938">
            <w:pPr>
              <w:spacing w:after="0" w:line="240" w:lineRule="auto"/>
              <w:jc w:val="center"/>
              <w:rPr>
                <w:rFonts w:ascii="Times New Roman" w:hAnsi="Times New Roman"/>
              </w:rPr>
            </w:pPr>
            <w:r w:rsidRPr="00BB7C15">
              <w:rPr>
                <w:rFonts w:ascii="Times New Roman" w:hAnsi="Times New Roman"/>
              </w:rPr>
              <w:t xml:space="preserve">с </w:t>
            </w:r>
            <w:r w:rsidR="00426938" w:rsidRPr="00BB7C15">
              <w:rPr>
                <w:rFonts w:ascii="Times New Roman" w:hAnsi="Times New Roman"/>
              </w:rPr>
              <w:t>21.07.2023</w:t>
            </w:r>
            <w:r w:rsidRPr="00BB7C15">
              <w:rPr>
                <w:rFonts w:ascii="Times New Roman" w:hAnsi="Times New Roman"/>
              </w:rPr>
              <w:t xml:space="preserve"> по </w:t>
            </w:r>
            <w:r w:rsidR="00426938" w:rsidRPr="00BB7C15">
              <w:rPr>
                <w:rFonts w:ascii="Times New Roman" w:hAnsi="Times New Roman"/>
              </w:rPr>
              <w:t>21.08.2023</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tcPr>
          <w:p w:rsidR="00AD29A5" w:rsidRPr="00BB7C15" w:rsidRDefault="00AD29A5" w:rsidP="00F81BBB">
            <w:pPr>
              <w:spacing w:after="0"/>
              <w:rPr>
                <w:rFonts w:ascii="Times New Roman" w:hAnsi="Times New Roman"/>
              </w:rPr>
            </w:pPr>
            <w:r w:rsidRPr="00BB7C15">
              <w:rPr>
                <w:rFonts w:ascii="Times New Roman" w:hAnsi="Times New Roman"/>
              </w:rPr>
              <w:t>Проведение ОВОС и подготовка отчета об ОВОС</w:t>
            </w:r>
          </w:p>
        </w:tc>
        <w:tc>
          <w:tcPr>
            <w:tcW w:w="3097" w:type="dxa"/>
            <w:tcBorders>
              <w:top w:val="single" w:sz="4" w:space="0" w:color="000000"/>
              <w:left w:val="single" w:sz="4" w:space="0" w:color="000000"/>
              <w:bottom w:val="single" w:sz="4" w:space="0" w:color="000000"/>
              <w:right w:val="single" w:sz="4" w:space="0" w:color="000000"/>
            </w:tcBorders>
            <w:vAlign w:val="center"/>
          </w:tcPr>
          <w:p w:rsidR="00AD29A5" w:rsidRPr="00BB7C15" w:rsidRDefault="00AD29A5" w:rsidP="009E7F3C">
            <w:pPr>
              <w:spacing w:after="0" w:line="240" w:lineRule="auto"/>
              <w:jc w:val="center"/>
              <w:rPr>
                <w:rFonts w:ascii="Times New Roman" w:hAnsi="Times New Roman"/>
              </w:rPr>
            </w:pPr>
            <w:r w:rsidRPr="00BB7C15">
              <w:rPr>
                <w:rFonts w:ascii="Times New Roman" w:hAnsi="Times New Roman"/>
              </w:rPr>
              <w:t xml:space="preserve">с </w:t>
            </w:r>
            <w:r w:rsidR="00426938" w:rsidRPr="00BB7C15">
              <w:rPr>
                <w:rFonts w:ascii="Times New Roman" w:hAnsi="Times New Roman"/>
              </w:rPr>
              <w:t>2</w:t>
            </w:r>
            <w:r w:rsidR="009E7F3C" w:rsidRPr="00BB7C15">
              <w:rPr>
                <w:rFonts w:ascii="Times New Roman" w:hAnsi="Times New Roman"/>
              </w:rPr>
              <w:t>1</w:t>
            </w:r>
            <w:r w:rsidR="00426938" w:rsidRPr="00BB7C15">
              <w:rPr>
                <w:rFonts w:ascii="Times New Roman" w:hAnsi="Times New Roman"/>
              </w:rPr>
              <w:t>.07.2023</w:t>
            </w:r>
            <w:r w:rsidRPr="00BB7C15">
              <w:rPr>
                <w:rFonts w:ascii="Times New Roman" w:hAnsi="Times New Roman"/>
              </w:rPr>
              <w:t xml:space="preserve"> по </w:t>
            </w:r>
            <w:r w:rsidR="00426938" w:rsidRPr="00BB7C15">
              <w:rPr>
                <w:rFonts w:ascii="Times New Roman" w:hAnsi="Times New Roman"/>
              </w:rPr>
              <w:t>31.07.2023</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hideMark/>
          </w:tcPr>
          <w:p w:rsidR="00AD29A5" w:rsidRPr="00BB7C15" w:rsidRDefault="00AD29A5" w:rsidP="00F81BBB">
            <w:pPr>
              <w:spacing w:after="0"/>
              <w:rPr>
                <w:rFonts w:ascii="Times New Roman" w:hAnsi="Times New Roman"/>
              </w:rPr>
            </w:pPr>
            <w:r w:rsidRPr="00BB7C15">
              <w:rPr>
                <w:rFonts w:ascii="Times New Roman" w:hAnsi="Times New Roman"/>
              </w:rPr>
              <w:t>Подготовка уведомления о планируемой хозяйственной и иной деятельности</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AD29A5" w:rsidRPr="00BB7C15" w:rsidRDefault="00AD29A5" w:rsidP="00426938">
            <w:pPr>
              <w:spacing w:after="0" w:line="240" w:lineRule="auto"/>
              <w:jc w:val="center"/>
              <w:rPr>
                <w:rFonts w:ascii="Times New Roman" w:hAnsi="Times New Roman"/>
              </w:rPr>
            </w:pPr>
            <w:r w:rsidRPr="00BB7C15">
              <w:rPr>
                <w:rFonts w:ascii="Times New Roman" w:hAnsi="Times New Roman"/>
              </w:rPr>
              <w:t xml:space="preserve">с </w:t>
            </w:r>
            <w:r w:rsidR="00426938" w:rsidRPr="00BB7C15">
              <w:rPr>
                <w:rFonts w:ascii="Times New Roman" w:hAnsi="Times New Roman"/>
              </w:rPr>
              <w:t>31.07.2023</w:t>
            </w:r>
            <w:r w:rsidRPr="00BB7C15">
              <w:rPr>
                <w:rFonts w:ascii="Times New Roman" w:hAnsi="Times New Roman"/>
              </w:rPr>
              <w:t xml:space="preserve"> по </w:t>
            </w:r>
            <w:r w:rsidR="00426938" w:rsidRPr="00BB7C15">
              <w:rPr>
                <w:rFonts w:ascii="Times New Roman" w:hAnsi="Times New Roman"/>
              </w:rPr>
              <w:t>31.07.2023</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hideMark/>
          </w:tcPr>
          <w:p w:rsidR="00AD29A5" w:rsidRPr="00BB7C15" w:rsidRDefault="00AD29A5" w:rsidP="00F81BBB">
            <w:pPr>
              <w:spacing w:after="0"/>
              <w:rPr>
                <w:rFonts w:ascii="Times New Roman" w:hAnsi="Times New Roman"/>
              </w:rPr>
            </w:pPr>
            <w:r w:rsidRPr="00BB7C15">
              <w:rPr>
                <w:rFonts w:ascii="Times New Roman" w:hAnsi="Times New Roman"/>
              </w:rPr>
              <w:t>Направление уведомления о планируемой хозяйственной и иной деятельности и программы проведения ОВОС затрагиваемым сторонам*</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AD29A5" w:rsidRPr="00BB7C15" w:rsidRDefault="00AD29A5" w:rsidP="00F81BBB">
            <w:pPr>
              <w:spacing w:after="0" w:line="240" w:lineRule="auto"/>
              <w:jc w:val="center"/>
              <w:rPr>
                <w:rFonts w:ascii="Times New Roman" w:hAnsi="Times New Roman"/>
              </w:rPr>
            </w:pPr>
            <w:r w:rsidRPr="00BB7C15">
              <w:rPr>
                <w:rFonts w:ascii="Times New Roman" w:hAnsi="Times New Roman"/>
              </w:rPr>
              <w:t>не требуется*</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hideMark/>
          </w:tcPr>
          <w:p w:rsidR="00AD29A5" w:rsidRPr="00BB7C15" w:rsidRDefault="00AD29A5" w:rsidP="00F81BBB">
            <w:pPr>
              <w:spacing w:after="0"/>
              <w:rPr>
                <w:rFonts w:ascii="Times New Roman" w:hAnsi="Times New Roman"/>
              </w:rPr>
            </w:pPr>
            <w:r w:rsidRPr="00BB7C15">
              <w:rPr>
                <w:rFonts w:ascii="Times New Roman" w:hAnsi="Times New Roman"/>
              </w:rPr>
              <w:t>Направление отчета об ОВОС затрагиваемым сторонам*</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AD29A5" w:rsidRPr="00BB7C15" w:rsidRDefault="00AD29A5" w:rsidP="00F81BBB">
            <w:pPr>
              <w:spacing w:after="0" w:line="240" w:lineRule="auto"/>
              <w:jc w:val="center"/>
              <w:rPr>
                <w:rFonts w:ascii="Times New Roman" w:hAnsi="Times New Roman"/>
              </w:rPr>
            </w:pPr>
            <w:r w:rsidRPr="00BB7C15">
              <w:rPr>
                <w:rFonts w:ascii="Times New Roman" w:hAnsi="Times New Roman"/>
              </w:rPr>
              <w:t>не требуется*</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tcPr>
          <w:p w:rsidR="00AD29A5" w:rsidRPr="00BB7C15" w:rsidRDefault="00AD29A5" w:rsidP="00F81BBB">
            <w:pPr>
              <w:spacing w:after="0"/>
              <w:rPr>
                <w:rFonts w:ascii="Times New Roman" w:hAnsi="Times New Roman"/>
              </w:rPr>
            </w:pPr>
            <w:r w:rsidRPr="00BB7C15">
              <w:rPr>
                <w:rFonts w:ascii="Times New Roman" w:hAnsi="Times New Roman"/>
              </w:rPr>
              <w:t>Проведение общественных обсуждений на территории: Республики Беларусь</w:t>
            </w:r>
          </w:p>
          <w:p w:rsidR="00AD29A5" w:rsidRPr="00BB7C15" w:rsidRDefault="00AD29A5" w:rsidP="00F81BBB">
            <w:pPr>
              <w:spacing w:after="0"/>
              <w:rPr>
                <w:rFonts w:ascii="Times New Roman" w:hAnsi="Times New Roman"/>
              </w:rPr>
            </w:pPr>
            <w:r w:rsidRPr="00BB7C15">
              <w:rPr>
                <w:rFonts w:ascii="Times New Roman" w:hAnsi="Times New Roman"/>
              </w:rPr>
              <w:t>(</w:t>
            </w:r>
            <w:r w:rsidRPr="00BB7C15">
              <w:rPr>
                <w:rFonts w:ascii="Times New Roman" w:hAnsi="Times New Roman"/>
                <w:i/>
              </w:rPr>
              <w:t>примечание: не менее 30 календарных дней)</w:t>
            </w:r>
          </w:p>
          <w:p w:rsidR="00AD29A5" w:rsidRPr="00BB7C15" w:rsidRDefault="00AD29A5" w:rsidP="00F81BBB">
            <w:pPr>
              <w:spacing w:after="0"/>
              <w:rPr>
                <w:rFonts w:ascii="Times New Roman" w:hAnsi="Times New Roman"/>
              </w:rPr>
            </w:pPr>
            <w:r w:rsidRPr="00BB7C15">
              <w:rPr>
                <w:rFonts w:ascii="Times New Roman" w:hAnsi="Times New Roman"/>
              </w:rPr>
              <w:t>затрагиваемых сторон*</w:t>
            </w:r>
          </w:p>
        </w:tc>
        <w:tc>
          <w:tcPr>
            <w:tcW w:w="3097" w:type="dxa"/>
            <w:tcBorders>
              <w:top w:val="single" w:sz="4" w:space="0" w:color="000000"/>
              <w:left w:val="single" w:sz="4" w:space="0" w:color="000000"/>
              <w:bottom w:val="single" w:sz="4" w:space="0" w:color="000000"/>
              <w:right w:val="single" w:sz="4" w:space="0" w:color="000000"/>
            </w:tcBorders>
            <w:vAlign w:val="center"/>
          </w:tcPr>
          <w:p w:rsidR="00AD29A5" w:rsidRPr="00BB7C15" w:rsidRDefault="00AD29A5" w:rsidP="00F81BBB">
            <w:pPr>
              <w:spacing w:after="0" w:line="240" w:lineRule="auto"/>
              <w:jc w:val="center"/>
              <w:rPr>
                <w:rFonts w:ascii="Times New Roman" w:hAnsi="Times New Roman"/>
              </w:rPr>
            </w:pPr>
            <w:r w:rsidRPr="00BB7C15">
              <w:rPr>
                <w:rFonts w:ascii="Times New Roman" w:hAnsi="Times New Roman"/>
              </w:rPr>
              <w:t xml:space="preserve">с </w:t>
            </w:r>
            <w:r w:rsidR="00426938" w:rsidRPr="00BB7C15">
              <w:rPr>
                <w:rFonts w:ascii="Times New Roman" w:hAnsi="Times New Roman"/>
              </w:rPr>
              <w:t>04.08.2023</w:t>
            </w:r>
            <w:r w:rsidRPr="00BB7C15">
              <w:rPr>
                <w:rFonts w:ascii="Times New Roman" w:hAnsi="Times New Roman"/>
              </w:rPr>
              <w:t xml:space="preserve"> по </w:t>
            </w:r>
            <w:r w:rsidR="00426938" w:rsidRPr="00BB7C15">
              <w:rPr>
                <w:rFonts w:ascii="Times New Roman" w:hAnsi="Times New Roman"/>
              </w:rPr>
              <w:t>04.09.2023</w:t>
            </w:r>
          </w:p>
          <w:p w:rsidR="00AD29A5" w:rsidRPr="00BB7C15" w:rsidRDefault="00AD29A5" w:rsidP="00F81BBB">
            <w:pPr>
              <w:spacing w:after="0" w:line="240" w:lineRule="auto"/>
              <w:jc w:val="center"/>
              <w:rPr>
                <w:rFonts w:ascii="Times New Roman" w:hAnsi="Times New Roman"/>
              </w:rPr>
            </w:pPr>
          </w:p>
          <w:p w:rsidR="00AD29A5" w:rsidRPr="00BB7C15" w:rsidRDefault="00AD29A5" w:rsidP="00F81BBB">
            <w:pPr>
              <w:spacing w:after="0" w:line="240" w:lineRule="auto"/>
              <w:jc w:val="center"/>
              <w:rPr>
                <w:rFonts w:ascii="Times New Roman" w:hAnsi="Times New Roman"/>
              </w:rPr>
            </w:pPr>
          </w:p>
          <w:p w:rsidR="00AD29A5" w:rsidRPr="00BB7C15" w:rsidRDefault="00AD29A5" w:rsidP="00F81BBB">
            <w:pPr>
              <w:spacing w:after="0" w:line="240" w:lineRule="auto"/>
              <w:jc w:val="center"/>
              <w:rPr>
                <w:rFonts w:ascii="Times New Roman" w:hAnsi="Times New Roman"/>
              </w:rPr>
            </w:pPr>
            <w:r w:rsidRPr="00BB7C15">
              <w:rPr>
                <w:rFonts w:ascii="Times New Roman" w:hAnsi="Times New Roman"/>
              </w:rPr>
              <w:t>не требуется*</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hideMark/>
          </w:tcPr>
          <w:p w:rsidR="00AD29A5" w:rsidRPr="00BB7C15" w:rsidRDefault="00AD29A5" w:rsidP="00F81BBB">
            <w:pPr>
              <w:spacing w:after="0"/>
              <w:rPr>
                <w:rFonts w:ascii="Times New Roman" w:hAnsi="Times New Roman"/>
              </w:rPr>
            </w:pPr>
            <w:r w:rsidRPr="00BB7C15">
              <w:rPr>
                <w:rFonts w:ascii="Times New Roman" w:hAnsi="Times New Roman"/>
              </w:rPr>
              <w:t>Проведение консультаций по замечаниям затрагиваемых сторон*</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AD29A5" w:rsidRPr="00BB7C15" w:rsidRDefault="00AD29A5" w:rsidP="00F81BBB">
            <w:pPr>
              <w:spacing w:after="0" w:line="240" w:lineRule="auto"/>
              <w:jc w:val="center"/>
              <w:rPr>
                <w:rFonts w:ascii="Times New Roman" w:hAnsi="Times New Roman"/>
              </w:rPr>
            </w:pPr>
            <w:r w:rsidRPr="00BB7C15">
              <w:rPr>
                <w:rFonts w:ascii="Times New Roman" w:hAnsi="Times New Roman"/>
              </w:rPr>
              <w:t>не требуется*</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hideMark/>
          </w:tcPr>
          <w:p w:rsidR="00AD29A5" w:rsidRPr="00BB7C15" w:rsidRDefault="00AD29A5" w:rsidP="00F81BBB">
            <w:pPr>
              <w:spacing w:after="0"/>
              <w:rPr>
                <w:rFonts w:ascii="Times New Roman" w:hAnsi="Times New Roman"/>
              </w:rPr>
            </w:pPr>
            <w:r w:rsidRPr="00BB7C15">
              <w:rPr>
                <w:rFonts w:ascii="Times New Roman" w:hAnsi="Times New Roman"/>
              </w:rPr>
              <w:t>Доработка отчета об ОВОС по замечаниям</w:t>
            </w:r>
          </w:p>
          <w:p w:rsidR="00AD29A5" w:rsidRPr="00BB7C15" w:rsidRDefault="00AD29A5" w:rsidP="00BB7C15">
            <w:pPr>
              <w:spacing w:after="0"/>
              <w:rPr>
                <w:rFonts w:ascii="Times New Roman" w:hAnsi="Times New Roman"/>
                <w:i/>
              </w:rPr>
            </w:pPr>
            <w:r w:rsidRPr="00BB7C15">
              <w:rPr>
                <w:rFonts w:ascii="Times New Roman" w:hAnsi="Times New Roman"/>
                <w:i/>
              </w:rPr>
              <w:t>(примечание: в течение пяти рабочих дней со дня проведения собрания оформляется протокол проведения собрания с аргументированными ответами на в</w:t>
            </w:r>
            <w:r w:rsidR="00BB7C15" w:rsidRPr="00BB7C15">
              <w:rPr>
                <w:rFonts w:ascii="Times New Roman" w:hAnsi="Times New Roman"/>
                <w:i/>
              </w:rPr>
              <w:t>опросы, замечания и предложения</w:t>
            </w:r>
            <w:r w:rsidRPr="00BB7C15">
              <w:rPr>
                <w:rFonts w:ascii="Times New Roman" w:hAnsi="Times New Roman"/>
                <w:i/>
              </w:rPr>
              <w:t>)</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AD29A5" w:rsidRPr="00BB7C15" w:rsidRDefault="00AD29A5" w:rsidP="00426938">
            <w:pPr>
              <w:spacing w:after="0" w:line="240" w:lineRule="auto"/>
              <w:jc w:val="center"/>
              <w:rPr>
                <w:rFonts w:ascii="Times New Roman" w:hAnsi="Times New Roman"/>
              </w:rPr>
            </w:pPr>
            <w:r w:rsidRPr="00BB7C15">
              <w:rPr>
                <w:rFonts w:ascii="Times New Roman" w:hAnsi="Times New Roman"/>
              </w:rPr>
              <w:t xml:space="preserve">с </w:t>
            </w:r>
            <w:r w:rsidR="00426938" w:rsidRPr="00BB7C15">
              <w:rPr>
                <w:rFonts w:ascii="Times New Roman" w:hAnsi="Times New Roman"/>
              </w:rPr>
              <w:t>05</w:t>
            </w:r>
            <w:r w:rsidRPr="00BB7C15">
              <w:rPr>
                <w:rFonts w:ascii="Times New Roman" w:hAnsi="Times New Roman"/>
              </w:rPr>
              <w:t>.0</w:t>
            </w:r>
            <w:r w:rsidR="00426938" w:rsidRPr="00BB7C15">
              <w:rPr>
                <w:rFonts w:ascii="Times New Roman" w:hAnsi="Times New Roman"/>
              </w:rPr>
              <w:t>9.2023</w:t>
            </w:r>
            <w:r w:rsidRPr="00BB7C15">
              <w:rPr>
                <w:rFonts w:ascii="Times New Roman" w:hAnsi="Times New Roman"/>
              </w:rPr>
              <w:t xml:space="preserve"> по </w:t>
            </w:r>
            <w:r w:rsidR="00426938" w:rsidRPr="00BB7C15">
              <w:rPr>
                <w:rFonts w:ascii="Times New Roman" w:hAnsi="Times New Roman"/>
              </w:rPr>
              <w:t>11.09.2023</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tcPr>
          <w:p w:rsidR="00AD29A5" w:rsidRPr="00BB7C15" w:rsidRDefault="00AD29A5" w:rsidP="00F81BBB">
            <w:pPr>
              <w:spacing w:after="0"/>
              <w:rPr>
                <w:rFonts w:ascii="Times New Roman" w:hAnsi="Times New Roman"/>
              </w:rPr>
            </w:pPr>
            <w:r w:rsidRPr="00BB7C15">
              <w:rPr>
                <w:rFonts w:ascii="Times New Roman" w:hAnsi="Times New Roman"/>
              </w:rPr>
              <w:t>Оформление протокола общественных обсуждений отчета об ОВОС</w:t>
            </w:r>
          </w:p>
          <w:p w:rsidR="00AD29A5" w:rsidRPr="00BB7C15" w:rsidRDefault="00AD29A5" w:rsidP="00BB7C15">
            <w:pPr>
              <w:spacing w:after="0"/>
              <w:rPr>
                <w:rFonts w:ascii="Times New Roman" w:hAnsi="Times New Roman"/>
              </w:rPr>
            </w:pPr>
            <w:r w:rsidRPr="00BB7C15">
              <w:rPr>
                <w:rFonts w:ascii="Times New Roman" w:hAnsi="Times New Roman"/>
              </w:rPr>
              <w:t>(</w:t>
            </w:r>
            <w:r w:rsidRPr="00BB7C15">
              <w:rPr>
                <w:rFonts w:ascii="Times New Roman" w:hAnsi="Times New Roman"/>
                <w:i/>
              </w:rPr>
              <w:t>примечание: в течение 10 рабочих дней со дня завершения обществ</w:t>
            </w:r>
            <w:r w:rsidR="00BB7C15" w:rsidRPr="00BB7C15">
              <w:rPr>
                <w:rFonts w:ascii="Times New Roman" w:hAnsi="Times New Roman"/>
                <w:i/>
              </w:rPr>
              <w:t>енных обсуждений отчета об ОВОС</w:t>
            </w:r>
            <w:r w:rsidRPr="00BB7C15">
              <w:rPr>
                <w:rFonts w:ascii="Times New Roman" w:hAnsi="Times New Roman"/>
              </w:rPr>
              <w:t>)</w:t>
            </w:r>
          </w:p>
        </w:tc>
        <w:tc>
          <w:tcPr>
            <w:tcW w:w="3097" w:type="dxa"/>
            <w:tcBorders>
              <w:top w:val="single" w:sz="4" w:space="0" w:color="000000"/>
              <w:left w:val="single" w:sz="4" w:space="0" w:color="000000"/>
              <w:bottom w:val="single" w:sz="4" w:space="0" w:color="000000"/>
              <w:right w:val="single" w:sz="4" w:space="0" w:color="000000"/>
            </w:tcBorders>
            <w:vAlign w:val="center"/>
          </w:tcPr>
          <w:p w:rsidR="00AD29A5" w:rsidRPr="00BB7C15" w:rsidRDefault="00AD29A5" w:rsidP="00426938">
            <w:pPr>
              <w:spacing w:after="0" w:line="240" w:lineRule="auto"/>
              <w:jc w:val="center"/>
              <w:rPr>
                <w:rFonts w:ascii="Times New Roman" w:hAnsi="Times New Roman"/>
              </w:rPr>
            </w:pPr>
            <w:r w:rsidRPr="00BB7C15">
              <w:rPr>
                <w:rFonts w:ascii="Times New Roman" w:hAnsi="Times New Roman"/>
              </w:rPr>
              <w:t xml:space="preserve">с </w:t>
            </w:r>
            <w:r w:rsidR="00426938" w:rsidRPr="00BB7C15">
              <w:rPr>
                <w:rFonts w:ascii="Times New Roman" w:hAnsi="Times New Roman"/>
              </w:rPr>
              <w:t>05.09.2023</w:t>
            </w:r>
            <w:r w:rsidRPr="00BB7C15">
              <w:rPr>
                <w:rFonts w:ascii="Times New Roman" w:hAnsi="Times New Roman"/>
              </w:rPr>
              <w:t xml:space="preserve"> по </w:t>
            </w:r>
            <w:r w:rsidR="00426938" w:rsidRPr="00BB7C15">
              <w:rPr>
                <w:rFonts w:ascii="Times New Roman" w:hAnsi="Times New Roman"/>
              </w:rPr>
              <w:t>18.09.2023</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hideMark/>
          </w:tcPr>
          <w:p w:rsidR="00AD29A5" w:rsidRPr="00BB7C15" w:rsidRDefault="00AD29A5" w:rsidP="00F81BBB">
            <w:pPr>
              <w:spacing w:after="0"/>
              <w:rPr>
                <w:rFonts w:ascii="Times New Roman" w:hAnsi="Times New Roman"/>
              </w:rPr>
            </w:pPr>
            <w:r w:rsidRPr="00BB7C15">
              <w:rPr>
                <w:rFonts w:ascii="Times New Roman" w:hAnsi="Times New Roman"/>
              </w:rPr>
              <w:t>Представление отчета об ОВОС в составе предпроектной (</w:t>
            </w:r>
            <w:proofErr w:type="spellStart"/>
            <w:r w:rsidRPr="00BB7C15">
              <w:rPr>
                <w:rFonts w:ascii="Times New Roman" w:hAnsi="Times New Roman"/>
              </w:rPr>
              <w:t>предынвестиционной</w:t>
            </w:r>
            <w:proofErr w:type="spellEnd"/>
            <w:r w:rsidRPr="00BB7C15">
              <w:rPr>
                <w:rFonts w:ascii="Times New Roman" w:hAnsi="Times New Roman"/>
              </w:rPr>
              <w:t>), проектной документации на государственную экологическую экспертизу</w:t>
            </w:r>
          </w:p>
          <w:p w:rsidR="00AD29A5" w:rsidRPr="00BB7C15" w:rsidRDefault="00AD29A5" w:rsidP="00BB7C15">
            <w:pPr>
              <w:spacing w:after="0"/>
              <w:rPr>
                <w:rFonts w:ascii="Times New Roman" w:hAnsi="Times New Roman"/>
                <w:i/>
              </w:rPr>
            </w:pPr>
            <w:r w:rsidRPr="00BB7C15">
              <w:rPr>
                <w:rFonts w:ascii="Times New Roman" w:hAnsi="Times New Roman"/>
                <w:i/>
              </w:rPr>
              <w:t xml:space="preserve">(примечание: </w:t>
            </w:r>
            <w:r w:rsidRPr="00BB7C15">
              <w:rPr>
                <w:rFonts w:ascii="Times New Roman" w:hAnsi="Times New Roman"/>
                <w:i/>
                <w:spacing w:val="-12"/>
              </w:rPr>
              <w:t>Государственная экологическая экспертиза проводится в срок, не превышающий одного месяца со дня регистрации заявления</w:t>
            </w:r>
            <w:r w:rsidRPr="00BB7C15">
              <w:rPr>
                <w:rFonts w:ascii="Times New Roman" w:hAnsi="Times New Roman"/>
                <w:i/>
              </w:rPr>
              <w:t>)</w:t>
            </w:r>
          </w:p>
        </w:tc>
        <w:tc>
          <w:tcPr>
            <w:tcW w:w="3097" w:type="dxa"/>
            <w:tcBorders>
              <w:top w:val="single" w:sz="4" w:space="0" w:color="000000"/>
              <w:left w:val="single" w:sz="4" w:space="0" w:color="000000"/>
              <w:bottom w:val="single" w:sz="4" w:space="0" w:color="000000"/>
              <w:right w:val="single" w:sz="4" w:space="0" w:color="000000"/>
            </w:tcBorders>
            <w:vAlign w:val="center"/>
            <w:hideMark/>
          </w:tcPr>
          <w:p w:rsidR="00AD29A5" w:rsidRPr="00BB7C15" w:rsidRDefault="00C83C8E" w:rsidP="00C83C8E">
            <w:pPr>
              <w:spacing w:after="0" w:line="240" w:lineRule="auto"/>
              <w:jc w:val="center"/>
              <w:rPr>
                <w:rFonts w:ascii="Times New Roman" w:hAnsi="Times New Roman"/>
              </w:rPr>
            </w:pPr>
            <w:r w:rsidRPr="00BB7C15">
              <w:rPr>
                <w:rFonts w:ascii="Times New Roman" w:hAnsi="Times New Roman"/>
              </w:rPr>
              <w:t>с 21.09.2023</w:t>
            </w:r>
            <w:r w:rsidR="00AD29A5" w:rsidRPr="00BB7C15">
              <w:rPr>
                <w:rFonts w:ascii="Times New Roman" w:hAnsi="Times New Roman"/>
              </w:rPr>
              <w:t xml:space="preserve"> по </w:t>
            </w:r>
            <w:r w:rsidRPr="00BB7C15">
              <w:rPr>
                <w:rFonts w:ascii="Times New Roman" w:hAnsi="Times New Roman"/>
              </w:rPr>
              <w:t>20.10.2023</w:t>
            </w:r>
          </w:p>
        </w:tc>
      </w:tr>
      <w:tr w:rsidR="00AD29A5" w:rsidRPr="00BB7C15" w:rsidTr="00F81BBB">
        <w:tc>
          <w:tcPr>
            <w:tcW w:w="7655" w:type="dxa"/>
            <w:tcBorders>
              <w:top w:val="single" w:sz="4" w:space="0" w:color="000000"/>
              <w:left w:val="single" w:sz="4" w:space="0" w:color="000000"/>
              <w:bottom w:val="single" w:sz="4" w:space="0" w:color="000000"/>
              <w:right w:val="single" w:sz="4" w:space="0" w:color="000000"/>
            </w:tcBorders>
            <w:hideMark/>
          </w:tcPr>
          <w:p w:rsidR="00AD29A5" w:rsidRPr="00BB7C15" w:rsidRDefault="00AD29A5" w:rsidP="00F81BBB">
            <w:pPr>
              <w:spacing w:after="0"/>
              <w:rPr>
                <w:rFonts w:ascii="Times New Roman" w:hAnsi="Times New Roman"/>
              </w:rPr>
            </w:pPr>
            <w:r w:rsidRPr="00BB7C15">
              <w:rPr>
                <w:rFonts w:ascii="Times New Roman" w:hAnsi="Times New Roman"/>
              </w:rPr>
              <w:t>Принятие решения в отношении планируемой деятельности</w:t>
            </w:r>
          </w:p>
          <w:p w:rsidR="00AD29A5" w:rsidRPr="00BB7C15" w:rsidRDefault="00AD29A5" w:rsidP="00BB7C15">
            <w:pPr>
              <w:spacing w:after="0"/>
              <w:rPr>
                <w:rFonts w:ascii="Times New Roman" w:hAnsi="Times New Roman"/>
              </w:rPr>
            </w:pPr>
            <w:r w:rsidRPr="00BB7C15">
              <w:rPr>
                <w:rFonts w:ascii="Times New Roman" w:hAnsi="Times New Roman"/>
              </w:rPr>
              <w:t>(</w:t>
            </w:r>
            <w:r w:rsidRPr="00BB7C15">
              <w:rPr>
                <w:rFonts w:ascii="Times New Roman" w:hAnsi="Times New Roman"/>
                <w:i/>
              </w:rPr>
              <w:t>примечание: в течение 15 рабочих дней после получения заключения государственной экологической экспертизы</w:t>
            </w:r>
            <w:r w:rsidRPr="00BB7C15">
              <w:rPr>
                <w:rFonts w:ascii="Times New Roman" w:hAnsi="Times New Roman"/>
              </w:rPr>
              <w:t>)</w:t>
            </w:r>
          </w:p>
        </w:tc>
        <w:tc>
          <w:tcPr>
            <w:tcW w:w="3097" w:type="dxa"/>
            <w:tcBorders>
              <w:top w:val="single" w:sz="4" w:space="0" w:color="000000"/>
              <w:left w:val="single" w:sz="4" w:space="0" w:color="000000"/>
              <w:bottom w:val="single" w:sz="4" w:space="0" w:color="000000"/>
              <w:right w:val="single" w:sz="4" w:space="0" w:color="000000"/>
            </w:tcBorders>
            <w:hideMark/>
          </w:tcPr>
          <w:p w:rsidR="00AD29A5" w:rsidRPr="00BB7C15" w:rsidRDefault="00AD29A5" w:rsidP="00C83C8E">
            <w:pPr>
              <w:spacing w:after="0" w:line="240" w:lineRule="auto"/>
              <w:jc w:val="center"/>
              <w:rPr>
                <w:rFonts w:ascii="Times New Roman" w:hAnsi="Times New Roman"/>
              </w:rPr>
            </w:pPr>
            <w:r w:rsidRPr="00BB7C15">
              <w:rPr>
                <w:rFonts w:ascii="Times New Roman" w:hAnsi="Times New Roman"/>
              </w:rPr>
              <w:t xml:space="preserve">с </w:t>
            </w:r>
            <w:r w:rsidR="00C83C8E" w:rsidRPr="00BB7C15">
              <w:rPr>
                <w:rFonts w:ascii="Times New Roman" w:hAnsi="Times New Roman"/>
              </w:rPr>
              <w:t>23.10.2023</w:t>
            </w:r>
            <w:r w:rsidRPr="00BB7C15">
              <w:rPr>
                <w:rFonts w:ascii="Times New Roman" w:hAnsi="Times New Roman"/>
              </w:rPr>
              <w:t xml:space="preserve"> по </w:t>
            </w:r>
            <w:r w:rsidR="00C83C8E" w:rsidRPr="00BB7C15">
              <w:rPr>
                <w:rFonts w:ascii="Times New Roman" w:hAnsi="Times New Roman"/>
              </w:rPr>
              <w:t>10.11.2023</w:t>
            </w:r>
          </w:p>
        </w:tc>
      </w:tr>
    </w:tbl>
    <w:p w:rsidR="00E1513F" w:rsidRPr="00BC0093" w:rsidRDefault="00C917ED" w:rsidP="00E1513F">
      <w:pPr>
        <w:spacing w:after="0"/>
        <w:jc w:val="both"/>
        <w:rPr>
          <w:rFonts w:ascii="Times New Roman" w:hAnsi="Times New Roman"/>
          <w:i/>
          <w:sz w:val="24"/>
          <w:szCs w:val="24"/>
        </w:rPr>
      </w:pPr>
      <w:r w:rsidRPr="00BC0093">
        <w:rPr>
          <w:rFonts w:ascii="Times New Roman" w:hAnsi="Times New Roman"/>
          <w:i/>
          <w:sz w:val="24"/>
          <w:szCs w:val="24"/>
        </w:rPr>
        <w:t xml:space="preserve">* заполняется в случае, если планируемая деятельность может оказывать значительное вредное воздействие (объект не попадает в Добавление </w:t>
      </w:r>
      <w:r w:rsidRPr="00BC0093">
        <w:rPr>
          <w:rFonts w:ascii="Times New Roman" w:hAnsi="Times New Roman"/>
          <w:i/>
          <w:sz w:val="24"/>
          <w:szCs w:val="24"/>
          <w:lang w:val="en-US"/>
        </w:rPr>
        <w:t>I</w:t>
      </w:r>
      <w:r w:rsidRPr="00BC0093">
        <w:rPr>
          <w:rFonts w:ascii="Times New Roman" w:hAnsi="Times New Roman"/>
          <w:i/>
          <w:sz w:val="24"/>
          <w:szCs w:val="24"/>
        </w:rPr>
        <w:t xml:space="preserve"> Конвенции об оценке воздействия на окружающую среду в трансграничном контексте)</w:t>
      </w:r>
    </w:p>
    <w:p w:rsidR="0059400C" w:rsidRDefault="0059400C">
      <w:pPr>
        <w:spacing w:after="160" w:line="259" w:lineRule="auto"/>
        <w:rPr>
          <w:rFonts w:ascii="Times New Roman" w:hAnsi="Times New Roman"/>
          <w:b/>
          <w:sz w:val="24"/>
          <w:szCs w:val="24"/>
        </w:rPr>
      </w:pPr>
      <w:r>
        <w:rPr>
          <w:rFonts w:ascii="Times New Roman" w:hAnsi="Times New Roman"/>
          <w:b/>
          <w:sz w:val="24"/>
          <w:szCs w:val="24"/>
        </w:rPr>
        <w:br w:type="page"/>
      </w:r>
    </w:p>
    <w:p w:rsidR="00204C98" w:rsidRPr="00BC0093" w:rsidRDefault="00C553EF" w:rsidP="00E1513F">
      <w:pPr>
        <w:spacing w:after="0"/>
        <w:jc w:val="center"/>
        <w:rPr>
          <w:rFonts w:ascii="Times New Roman" w:hAnsi="Times New Roman"/>
          <w:b/>
          <w:sz w:val="24"/>
          <w:szCs w:val="24"/>
        </w:rPr>
      </w:pPr>
      <w:r w:rsidRPr="00BC0093">
        <w:rPr>
          <w:rFonts w:ascii="Times New Roman" w:hAnsi="Times New Roman"/>
          <w:b/>
          <w:sz w:val="24"/>
          <w:szCs w:val="24"/>
        </w:rPr>
        <w:lastRenderedPageBreak/>
        <w:t>Сведения о планируемой деятельности</w:t>
      </w:r>
    </w:p>
    <w:p w:rsidR="00C15C86" w:rsidRPr="00BC0093" w:rsidRDefault="00077FC6" w:rsidP="009B22C5">
      <w:pPr>
        <w:pStyle w:val="a8"/>
        <w:shd w:val="clear" w:color="auto" w:fill="FFFFFF"/>
        <w:spacing w:before="0" w:beforeAutospacing="0" w:after="0" w:afterAutospacing="0" w:line="276" w:lineRule="auto"/>
        <w:ind w:firstLine="567"/>
        <w:jc w:val="both"/>
      </w:pPr>
      <w:r w:rsidRPr="00BC0093">
        <w:rPr>
          <w:b/>
          <w:color w:val="000000" w:themeColor="text1"/>
        </w:rPr>
        <w:t>Заказчик планируемой деятельности:</w:t>
      </w:r>
      <w:r w:rsidR="00E1513F" w:rsidRPr="00BC0093">
        <w:t xml:space="preserve"> </w:t>
      </w:r>
      <w:r w:rsidR="0071017A">
        <w:rPr>
          <w:color w:val="000000"/>
        </w:rPr>
        <w:t>филиал</w:t>
      </w:r>
      <w:r w:rsidR="0071017A" w:rsidRPr="00630823">
        <w:rPr>
          <w:color w:val="000000"/>
        </w:rPr>
        <w:t xml:space="preserve"> «СЖБ № 3 г. Витебск» ОАО «</w:t>
      </w:r>
      <w:proofErr w:type="spellStart"/>
      <w:r w:rsidR="0071017A" w:rsidRPr="00630823">
        <w:rPr>
          <w:color w:val="000000"/>
        </w:rPr>
        <w:t>Криче</w:t>
      </w:r>
      <w:r w:rsidR="009E7F3C">
        <w:rPr>
          <w:color w:val="000000"/>
        </w:rPr>
        <w:t>в</w:t>
      </w:r>
      <w:r w:rsidR="0071017A" w:rsidRPr="00630823">
        <w:rPr>
          <w:color w:val="000000"/>
        </w:rPr>
        <w:t>цементношифер</w:t>
      </w:r>
      <w:proofErr w:type="spellEnd"/>
      <w:r w:rsidR="0071017A" w:rsidRPr="00630823">
        <w:rPr>
          <w:color w:val="000000"/>
        </w:rPr>
        <w:t>»</w:t>
      </w:r>
    </w:p>
    <w:p w:rsidR="000C659E" w:rsidRPr="00BC0093" w:rsidRDefault="00117A08" w:rsidP="009B22C5">
      <w:pPr>
        <w:pStyle w:val="a8"/>
        <w:shd w:val="clear" w:color="auto" w:fill="FFFFFF"/>
        <w:spacing w:before="0" w:beforeAutospacing="0" w:after="0" w:afterAutospacing="0" w:line="276" w:lineRule="auto"/>
        <w:ind w:firstLine="567"/>
        <w:jc w:val="both"/>
        <w:rPr>
          <w:color w:val="000000" w:themeColor="text1"/>
        </w:rPr>
      </w:pPr>
      <w:r w:rsidRPr="00BC0093">
        <w:rPr>
          <w:b/>
          <w:bCs/>
          <w:color w:val="000000" w:themeColor="text1"/>
        </w:rPr>
        <w:t xml:space="preserve">Адрес местонахождения: </w:t>
      </w:r>
      <w:r w:rsidR="0071017A">
        <w:t xml:space="preserve">Республика Беларусь, 213493, Могилевская область, Кричевский район, </w:t>
      </w:r>
      <w:proofErr w:type="spellStart"/>
      <w:r w:rsidR="0071017A">
        <w:t>Краснобудский</w:t>
      </w:r>
      <w:proofErr w:type="spellEnd"/>
      <w:r w:rsidR="0071017A">
        <w:t xml:space="preserve"> с/с, 2, АБК в районе месторождения «Каменка»</w:t>
      </w:r>
    </w:p>
    <w:p w:rsidR="00E1513F" w:rsidRPr="00BC0093" w:rsidRDefault="000C659E" w:rsidP="009B22C5">
      <w:pPr>
        <w:pStyle w:val="a8"/>
        <w:shd w:val="clear" w:color="auto" w:fill="FFFFFF"/>
        <w:spacing w:before="0" w:beforeAutospacing="0" w:after="0" w:afterAutospacing="0" w:line="276" w:lineRule="auto"/>
        <w:ind w:firstLine="567"/>
        <w:jc w:val="both"/>
      </w:pPr>
      <w:proofErr w:type="spellStart"/>
      <w:r w:rsidRPr="00BC0093">
        <w:rPr>
          <w:b/>
          <w:color w:val="000000" w:themeColor="text1"/>
        </w:rPr>
        <w:t>Teл</w:t>
      </w:r>
      <w:proofErr w:type="spellEnd"/>
      <w:r w:rsidR="00E1513F" w:rsidRPr="00BC0093">
        <w:t xml:space="preserve">. </w:t>
      </w:r>
      <w:r w:rsidR="0071017A">
        <w:t>+375 2241 20909, +375 2241 20910</w:t>
      </w:r>
      <w:r w:rsidR="00E1513F" w:rsidRPr="00BC0093">
        <w:t xml:space="preserve">, </w:t>
      </w:r>
    </w:p>
    <w:p w:rsidR="0071017A" w:rsidRPr="00D86815" w:rsidRDefault="0071017A" w:rsidP="00D86815">
      <w:pPr>
        <w:spacing w:after="0"/>
        <w:ind w:firstLine="567"/>
        <w:jc w:val="both"/>
        <w:rPr>
          <w:rFonts w:ascii="Times New Roman" w:hAnsi="Times New Roman"/>
          <w:sz w:val="24"/>
          <w:szCs w:val="24"/>
        </w:rPr>
      </w:pPr>
      <w:r>
        <w:rPr>
          <w:rFonts w:ascii="Times New Roman" w:hAnsi="Times New Roman"/>
          <w:color w:val="000000" w:themeColor="text1"/>
          <w:sz w:val="24"/>
          <w:szCs w:val="24"/>
        </w:rPr>
        <w:t xml:space="preserve">Проект </w:t>
      </w:r>
      <w:r w:rsidR="00E1513F" w:rsidRPr="0071017A">
        <w:rPr>
          <w:rFonts w:ascii="Times New Roman" w:hAnsi="Times New Roman"/>
          <w:color w:val="000000" w:themeColor="text1"/>
          <w:sz w:val="24"/>
          <w:szCs w:val="24"/>
        </w:rPr>
        <w:t>«</w:t>
      </w:r>
      <w:r w:rsidRPr="0071017A">
        <w:rPr>
          <w:rFonts w:ascii="Times New Roman" w:hAnsi="Times New Roman"/>
          <w:sz w:val="24"/>
          <w:szCs w:val="24"/>
        </w:rPr>
        <w:t xml:space="preserve">Разработка и рекультивация месторождения песчано-гравийно-валунного материала (гравийно-песчаной смеси) и песка </w:t>
      </w:r>
      <w:proofErr w:type="spellStart"/>
      <w:r w:rsidRPr="0071017A">
        <w:rPr>
          <w:rFonts w:ascii="Times New Roman" w:hAnsi="Times New Roman"/>
          <w:sz w:val="24"/>
          <w:szCs w:val="24"/>
        </w:rPr>
        <w:t>Шалыги</w:t>
      </w:r>
      <w:proofErr w:type="spellEnd"/>
      <w:r w:rsidRPr="0071017A">
        <w:rPr>
          <w:rFonts w:ascii="Times New Roman" w:hAnsi="Times New Roman"/>
          <w:sz w:val="24"/>
          <w:szCs w:val="24"/>
        </w:rPr>
        <w:t xml:space="preserve"> (северо-западная часть) Витебского района Витебской области, строительства и обслуживания подъездной автомобильной дороги к нему Витебского района Витебской области</w:t>
      </w:r>
      <w:r w:rsidR="00C83C8E">
        <w:rPr>
          <w:rFonts w:ascii="Times New Roman" w:hAnsi="Times New Roman"/>
          <w:sz w:val="24"/>
          <w:szCs w:val="24"/>
        </w:rPr>
        <w:t>. Внесение изменений</w:t>
      </w:r>
      <w:r w:rsidR="00E1513F" w:rsidRPr="00C83C8E">
        <w:rPr>
          <w:rFonts w:ascii="Times New Roman" w:hAnsi="Times New Roman"/>
          <w:color w:val="000000" w:themeColor="text1"/>
          <w:sz w:val="24"/>
          <w:szCs w:val="24"/>
        </w:rPr>
        <w:t xml:space="preserve">» </w:t>
      </w:r>
      <w:r w:rsidR="00C83C8E" w:rsidRPr="00C83C8E">
        <w:rPr>
          <w:rFonts w:ascii="Times New Roman" w:hAnsi="Times New Roman"/>
          <w:sz w:val="24"/>
          <w:szCs w:val="24"/>
        </w:rPr>
        <w:t>разработан в связи с планируемым изменением годовых объемов добычи полезного ископаемого</w:t>
      </w:r>
      <w:r w:rsidR="00C83C8E">
        <w:rPr>
          <w:rFonts w:ascii="Times New Roman" w:hAnsi="Times New Roman"/>
          <w:sz w:val="24"/>
          <w:szCs w:val="24"/>
        </w:rPr>
        <w:t xml:space="preserve"> (с 85,151 м</w:t>
      </w:r>
      <w:r w:rsidR="00C83C8E" w:rsidRPr="00C83C8E">
        <w:rPr>
          <w:rFonts w:ascii="Times New Roman" w:hAnsi="Times New Roman"/>
          <w:sz w:val="24"/>
          <w:szCs w:val="24"/>
          <w:vertAlign w:val="superscript"/>
        </w:rPr>
        <w:t>3</w:t>
      </w:r>
      <w:r w:rsidR="00C83C8E">
        <w:rPr>
          <w:rFonts w:ascii="Times New Roman" w:hAnsi="Times New Roman"/>
          <w:sz w:val="24"/>
          <w:szCs w:val="24"/>
        </w:rPr>
        <w:t xml:space="preserve"> до 180,00 м</w:t>
      </w:r>
      <w:r w:rsidR="00C83C8E" w:rsidRPr="00C83C8E">
        <w:rPr>
          <w:rFonts w:ascii="Times New Roman" w:hAnsi="Times New Roman"/>
          <w:sz w:val="24"/>
          <w:szCs w:val="24"/>
          <w:vertAlign w:val="superscript"/>
        </w:rPr>
        <w:t>3</w:t>
      </w:r>
      <w:r w:rsidR="00C83C8E">
        <w:rPr>
          <w:rFonts w:ascii="Times New Roman" w:hAnsi="Times New Roman"/>
          <w:sz w:val="24"/>
          <w:szCs w:val="24"/>
        </w:rPr>
        <w:t>)</w:t>
      </w:r>
      <w:r w:rsidR="00C83C8E" w:rsidRPr="00C83C8E">
        <w:rPr>
          <w:rFonts w:ascii="Times New Roman" w:hAnsi="Times New Roman"/>
          <w:sz w:val="24"/>
          <w:szCs w:val="24"/>
        </w:rPr>
        <w:t xml:space="preserve"> на проектируемом участке месторождения </w:t>
      </w:r>
      <w:proofErr w:type="spellStart"/>
      <w:r w:rsidR="00C83C8E" w:rsidRPr="00C83C8E">
        <w:rPr>
          <w:rFonts w:ascii="Times New Roman" w:hAnsi="Times New Roman"/>
          <w:sz w:val="24"/>
          <w:szCs w:val="24"/>
        </w:rPr>
        <w:t>Шалыги</w:t>
      </w:r>
      <w:proofErr w:type="spellEnd"/>
      <w:r w:rsidR="00C83C8E" w:rsidRPr="00C83C8E">
        <w:rPr>
          <w:rFonts w:ascii="Times New Roman" w:hAnsi="Times New Roman"/>
          <w:sz w:val="24"/>
          <w:szCs w:val="24"/>
        </w:rPr>
        <w:t xml:space="preserve"> (северо-западная часть)</w:t>
      </w:r>
      <w:r w:rsidR="00D86815">
        <w:rPr>
          <w:rFonts w:ascii="Times New Roman" w:hAnsi="Times New Roman"/>
          <w:sz w:val="24"/>
          <w:szCs w:val="24"/>
        </w:rPr>
        <w:t xml:space="preserve">, а также </w:t>
      </w:r>
      <w:r w:rsidRPr="0071017A">
        <w:rPr>
          <w:rFonts w:ascii="Times New Roman" w:hAnsi="Times New Roman"/>
          <w:sz w:val="24"/>
          <w:szCs w:val="24"/>
        </w:rPr>
        <w:t>в связи с необходимость</w:t>
      </w:r>
      <w:r w:rsidR="009E7F3C">
        <w:rPr>
          <w:rFonts w:ascii="Times New Roman" w:hAnsi="Times New Roman"/>
          <w:sz w:val="24"/>
          <w:szCs w:val="24"/>
        </w:rPr>
        <w:t>ю</w:t>
      </w:r>
      <w:r w:rsidRPr="0071017A">
        <w:rPr>
          <w:rFonts w:ascii="Times New Roman" w:hAnsi="Times New Roman"/>
          <w:sz w:val="24"/>
          <w:szCs w:val="24"/>
        </w:rPr>
        <w:t xml:space="preserve"> создания сырьевой базы песчано-гравийно-валунного материала (гравийно-песчаной смеси) и песка </w:t>
      </w:r>
      <w:r w:rsidRPr="0071017A">
        <w:rPr>
          <w:rFonts w:ascii="Times New Roman" w:hAnsi="Times New Roman"/>
          <w:color w:val="000000"/>
          <w:sz w:val="24"/>
          <w:szCs w:val="24"/>
        </w:rPr>
        <w:t>филиала «СЖБ № 3 г. Витебск» ОАО «</w:t>
      </w:r>
      <w:proofErr w:type="spellStart"/>
      <w:r w:rsidRPr="0071017A">
        <w:rPr>
          <w:rFonts w:ascii="Times New Roman" w:hAnsi="Times New Roman"/>
          <w:color w:val="000000"/>
          <w:sz w:val="24"/>
          <w:szCs w:val="24"/>
        </w:rPr>
        <w:t>Криче</w:t>
      </w:r>
      <w:r w:rsidR="009E7F3C">
        <w:rPr>
          <w:rFonts w:ascii="Times New Roman" w:hAnsi="Times New Roman"/>
          <w:color w:val="000000"/>
          <w:sz w:val="24"/>
          <w:szCs w:val="24"/>
        </w:rPr>
        <w:t>в</w:t>
      </w:r>
      <w:r w:rsidRPr="0071017A">
        <w:rPr>
          <w:rFonts w:ascii="Times New Roman" w:hAnsi="Times New Roman"/>
          <w:color w:val="000000"/>
          <w:sz w:val="24"/>
          <w:szCs w:val="24"/>
        </w:rPr>
        <w:t>цементношифер</w:t>
      </w:r>
      <w:proofErr w:type="spellEnd"/>
      <w:r w:rsidRPr="0071017A">
        <w:rPr>
          <w:rFonts w:ascii="Times New Roman" w:hAnsi="Times New Roman"/>
          <w:color w:val="000000"/>
          <w:sz w:val="24"/>
          <w:szCs w:val="24"/>
        </w:rPr>
        <w:t>».</w:t>
      </w:r>
    </w:p>
    <w:p w:rsidR="006F0D15" w:rsidRPr="00BC0093" w:rsidRDefault="006F0D15" w:rsidP="009B22C5">
      <w:pPr>
        <w:widowControl w:val="0"/>
        <w:tabs>
          <w:tab w:val="left" w:pos="5685"/>
        </w:tabs>
        <w:autoSpaceDE w:val="0"/>
        <w:autoSpaceDN w:val="0"/>
        <w:adjustRightInd w:val="0"/>
        <w:spacing w:after="0"/>
        <w:ind w:right="27" w:firstLine="567"/>
        <w:jc w:val="both"/>
        <w:rPr>
          <w:rFonts w:ascii="Times New Roman" w:hAnsi="Times New Roman"/>
          <w:sz w:val="24"/>
          <w:szCs w:val="24"/>
        </w:rPr>
      </w:pPr>
      <w:r w:rsidRPr="00BC0093">
        <w:rPr>
          <w:rFonts w:ascii="Times New Roman" w:hAnsi="Times New Roman"/>
          <w:sz w:val="24"/>
          <w:szCs w:val="24"/>
        </w:rPr>
        <w:t>В качестве альтернативных вариантов рассматривались:</w:t>
      </w:r>
    </w:p>
    <w:p w:rsidR="00E1513F" w:rsidRPr="00BC0093" w:rsidRDefault="0071017A" w:rsidP="009B22C5">
      <w:pPr>
        <w:tabs>
          <w:tab w:val="left" w:pos="10256"/>
        </w:tabs>
        <w:spacing w:after="0"/>
        <w:ind w:firstLine="567"/>
        <w:contextualSpacing/>
        <w:jc w:val="both"/>
        <w:rPr>
          <w:rFonts w:ascii="Times New Roman" w:hAnsi="Times New Roman"/>
          <w:i/>
          <w:sz w:val="24"/>
          <w:szCs w:val="24"/>
          <w:u w:val="single"/>
        </w:rPr>
      </w:pPr>
      <w:r w:rsidRPr="00630823">
        <w:rPr>
          <w:rFonts w:ascii="Times New Roman" w:hAnsi="Times New Roman"/>
          <w:b/>
          <w:i/>
          <w:sz w:val="24"/>
          <w:szCs w:val="24"/>
          <w:u w:val="single"/>
        </w:rPr>
        <w:t>1. Вариант</w:t>
      </w:r>
      <w:r w:rsidRPr="00630823">
        <w:rPr>
          <w:rFonts w:ascii="Times New Roman" w:hAnsi="Times New Roman"/>
          <w:i/>
          <w:sz w:val="24"/>
          <w:szCs w:val="24"/>
          <w:u w:val="single"/>
        </w:rPr>
        <w:t xml:space="preserve"> размещения проектируемого объекта по принятым технологическим решениям: «Разработка и рекультивация месторождения песчано-гравийно-валунного материала (гравийно-песчаной смеси) и песка </w:t>
      </w:r>
      <w:proofErr w:type="spellStart"/>
      <w:r w:rsidRPr="00630823">
        <w:rPr>
          <w:rFonts w:ascii="Times New Roman" w:hAnsi="Times New Roman"/>
          <w:i/>
          <w:sz w:val="24"/>
          <w:szCs w:val="24"/>
          <w:u w:val="single"/>
        </w:rPr>
        <w:t>Шалыги</w:t>
      </w:r>
      <w:proofErr w:type="spellEnd"/>
      <w:r w:rsidRPr="00630823">
        <w:rPr>
          <w:rFonts w:ascii="Times New Roman" w:hAnsi="Times New Roman"/>
          <w:i/>
          <w:sz w:val="24"/>
          <w:szCs w:val="24"/>
          <w:u w:val="single"/>
        </w:rPr>
        <w:t xml:space="preserve"> (северо-западная часть) Витебского района Витебской области, строительства и обслуживания подъездной автомобильной дороги к нему Витебского района Витебской области</w:t>
      </w:r>
      <w:r w:rsidR="00C83C8E">
        <w:rPr>
          <w:rFonts w:ascii="Times New Roman" w:hAnsi="Times New Roman"/>
          <w:i/>
          <w:sz w:val="24"/>
          <w:szCs w:val="24"/>
          <w:u w:val="single"/>
        </w:rPr>
        <w:t>. Внесение изменений</w:t>
      </w:r>
      <w:r w:rsidRPr="00630823">
        <w:rPr>
          <w:rFonts w:ascii="Times New Roman" w:hAnsi="Times New Roman"/>
          <w:i/>
          <w:sz w:val="24"/>
          <w:szCs w:val="24"/>
          <w:u w:val="single"/>
        </w:rPr>
        <w:t>».</w:t>
      </w:r>
    </w:p>
    <w:p w:rsidR="002333EC" w:rsidRPr="009E7F3C" w:rsidRDefault="00E1513F" w:rsidP="009E7F3C">
      <w:pPr>
        <w:tabs>
          <w:tab w:val="left" w:pos="10256"/>
        </w:tabs>
        <w:spacing w:after="0"/>
        <w:ind w:firstLine="567"/>
        <w:contextualSpacing/>
        <w:jc w:val="both"/>
        <w:rPr>
          <w:rFonts w:ascii="Times New Roman" w:hAnsi="Times New Roman"/>
          <w:i/>
          <w:sz w:val="24"/>
          <w:szCs w:val="24"/>
          <w:u w:val="single"/>
        </w:rPr>
      </w:pPr>
      <w:r w:rsidRPr="0071017A">
        <w:rPr>
          <w:rFonts w:ascii="Times New Roman" w:hAnsi="Times New Roman"/>
          <w:b/>
          <w:i/>
          <w:sz w:val="24"/>
          <w:szCs w:val="24"/>
          <w:u w:val="single"/>
        </w:rPr>
        <w:t>2. Вариант</w:t>
      </w:r>
      <w:r w:rsidRPr="00BC0093">
        <w:rPr>
          <w:rFonts w:ascii="Times New Roman" w:hAnsi="Times New Roman"/>
          <w:i/>
          <w:sz w:val="24"/>
          <w:szCs w:val="24"/>
          <w:u w:val="single"/>
        </w:rPr>
        <w:t xml:space="preserve"> освоения нового </w:t>
      </w:r>
      <w:r w:rsidRPr="00BC0093">
        <w:rPr>
          <w:rFonts w:ascii="Times New Roman" w:hAnsi="Times New Roman"/>
          <w:i/>
          <w:color w:val="000000" w:themeColor="text1"/>
          <w:sz w:val="24"/>
          <w:szCs w:val="24"/>
          <w:u w:val="single"/>
        </w:rPr>
        <w:t>месторождения песчано-гравийной породы и песка в</w:t>
      </w:r>
      <w:r w:rsidRPr="00E1513F">
        <w:rPr>
          <w:rFonts w:ascii="Times New Roman" w:hAnsi="Times New Roman"/>
          <w:i/>
          <w:color w:val="000000" w:themeColor="text1"/>
          <w:sz w:val="24"/>
          <w:szCs w:val="24"/>
          <w:u w:val="single"/>
        </w:rPr>
        <w:t xml:space="preserve"> любом районе Витебской области</w:t>
      </w:r>
      <w:r w:rsidR="009E7F3C">
        <w:rPr>
          <w:rFonts w:ascii="Times New Roman" w:hAnsi="Times New Roman"/>
          <w:i/>
          <w:sz w:val="24"/>
          <w:szCs w:val="24"/>
          <w:u w:val="single"/>
        </w:rPr>
        <w:t xml:space="preserve"> </w:t>
      </w:r>
      <w:r w:rsidR="002333EC" w:rsidRPr="006B5169">
        <w:rPr>
          <w:rFonts w:ascii="Times New Roman" w:eastAsia="TimesNewRomanPSMT" w:hAnsi="Times New Roman"/>
          <w:sz w:val="24"/>
          <w:szCs w:val="24"/>
        </w:rPr>
        <w:t>приведет к:</w:t>
      </w:r>
    </w:p>
    <w:p w:rsidR="002333EC" w:rsidRPr="006B5169" w:rsidRDefault="002333EC" w:rsidP="002333EC">
      <w:pPr>
        <w:pStyle w:val="a"/>
        <w:widowControl w:val="0"/>
        <w:numPr>
          <w:ilvl w:val="0"/>
          <w:numId w:val="3"/>
        </w:numPr>
        <w:autoSpaceDE w:val="0"/>
        <w:autoSpaceDN w:val="0"/>
        <w:adjustRightInd w:val="0"/>
        <w:spacing w:line="276" w:lineRule="auto"/>
        <w:ind w:left="0" w:right="27" w:firstLine="567"/>
        <w:jc w:val="both"/>
      </w:pPr>
      <w:r w:rsidRPr="006B5169">
        <w:rPr>
          <w:color w:val="000000"/>
          <w:lang w:bidi="ru-RU"/>
        </w:rPr>
        <w:t xml:space="preserve">проведению геологоразведочных работ по детальной разведке новых месторождений </w:t>
      </w:r>
      <w:r w:rsidRPr="006B5169">
        <w:rPr>
          <w:color w:val="000000"/>
          <w:lang w:val="en-US" w:bidi="ru-RU"/>
        </w:rPr>
        <w:t>c</w:t>
      </w:r>
      <w:r w:rsidRPr="006B5169">
        <w:rPr>
          <w:color w:val="000000"/>
          <w:lang w:bidi="ru-RU"/>
        </w:rPr>
        <w:t xml:space="preserve"> экономически обоснованными объемами</w:t>
      </w:r>
      <w:r w:rsidRPr="006B5169">
        <w:rPr>
          <w:rFonts w:eastAsia="TimesNewRomanPSMT"/>
        </w:rPr>
        <w:t xml:space="preserve">; </w:t>
      </w:r>
    </w:p>
    <w:p w:rsidR="002333EC" w:rsidRPr="006B5169" w:rsidRDefault="002333EC" w:rsidP="002333EC">
      <w:pPr>
        <w:pStyle w:val="a"/>
        <w:numPr>
          <w:ilvl w:val="0"/>
          <w:numId w:val="3"/>
        </w:numPr>
        <w:spacing w:line="276" w:lineRule="auto"/>
        <w:ind w:left="0" w:right="27" w:firstLine="567"/>
        <w:jc w:val="both"/>
      </w:pPr>
      <w:r w:rsidRPr="006B5169">
        <w:t>дополнительной территории для строительства и обслуживания производственной базы, на которой будут сосредоточены: площадки под складировани</w:t>
      </w:r>
      <w:r w:rsidR="009E7F3C">
        <w:t>е</w:t>
      </w:r>
      <w:r w:rsidRPr="006B5169">
        <w:t xml:space="preserve"> полезного ископаемого, весовая, бытовые помещения для обслуживающего персонала и т.д.;</w:t>
      </w:r>
    </w:p>
    <w:p w:rsidR="002333EC" w:rsidRPr="006B5169" w:rsidRDefault="002333EC" w:rsidP="002333EC">
      <w:pPr>
        <w:pStyle w:val="a"/>
        <w:widowControl w:val="0"/>
        <w:numPr>
          <w:ilvl w:val="0"/>
          <w:numId w:val="3"/>
        </w:numPr>
        <w:autoSpaceDE w:val="0"/>
        <w:autoSpaceDN w:val="0"/>
        <w:adjustRightInd w:val="0"/>
        <w:spacing w:line="276" w:lineRule="auto"/>
        <w:ind w:left="0" w:right="27" w:firstLine="567"/>
        <w:jc w:val="both"/>
      </w:pPr>
      <w:r w:rsidRPr="006B5169">
        <w:t>строительств</w:t>
      </w:r>
      <w:r w:rsidR="009E7F3C">
        <w:t>у</w:t>
      </w:r>
      <w:r w:rsidRPr="006B5169">
        <w:t xml:space="preserve"> подъездной дороги к месторождению;</w:t>
      </w:r>
    </w:p>
    <w:p w:rsidR="002333EC" w:rsidRPr="006B5169" w:rsidRDefault="002333EC" w:rsidP="002333EC">
      <w:pPr>
        <w:pStyle w:val="a"/>
        <w:widowControl w:val="0"/>
        <w:numPr>
          <w:ilvl w:val="0"/>
          <w:numId w:val="3"/>
        </w:numPr>
        <w:autoSpaceDE w:val="0"/>
        <w:autoSpaceDN w:val="0"/>
        <w:adjustRightInd w:val="0"/>
        <w:spacing w:line="276" w:lineRule="auto"/>
        <w:ind w:left="0" w:right="27" w:firstLine="567"/>
        <w:jc w:val="both"/>
      </w:pPr>
      <w:r w:rsidRPr="006B5169">
        <w:t>увеличению отрицательного воздействия на почву при проездах техники, удорожанию строительства за счет освоения новых территорий.</w:t>
      </w:r>
    </w:p>
    <w:p w:rsidR="002333EC" w:rsidRPr="006B5169" w:rsidRDefault="002333EC" w:rsidP="002333EC">
      <w:pPr>
        <w:spacing w:after="0"/>
        <w:ind w:firstLine="567"/>
        <w:jc w:val="both"/>
        <w:rPr>
          <w:rFonts w:ascii="Times New Roman" w:eastAsia="Arial Unicode MS" w:hAnsi="Times New Roman"/>
          <w:sz w:val="24"/>
          <w:szCs w:val="24"/>
        </w:rPr>
      </w:pPr>
      <w:r w:rsidRPr="006B5169">
        <w:rPr>
          <w:rFonts w:ascii="Times New Roman" w:hAnsi="Times New Roman"/>
          <w:sz w:val="24"/>
          <w:szCs w:val="24"/>
        </w:rPr>
        <w:t>Таким образом, альтернативные месторождения необходимого объема полезного ископаемого в районе не разведаны.</w:t>
      </w:r>
      <w:r w:rsidRPr="006B5169">
        <w:rPr>
          <w:rFonts w:ascii="Times New Roman" w:eastAsia="Arial Unicode MS" w:hAnsi="Times New Roman"/>
          <w:sz w:val="24"/>
          <w:szCs w:val="24"/>
        </w:rPr>
        <w:t xml:space="preserve"> </w:t>
      </w:r>
      <w:r w:rsidRPr="006B5169">
        <w:rPr>
          <w:rFonts w:ascii="Times New Roman" w:hAnsi="Times New Roman"/>
          <w:sz w:val="24"/>
          <w:szCs w:val="24"/>
        </w:rPr>
        <w:t xml:space="preserve">Учитывая выше изложенное, возникает необходимость добычи </w:t>
      </w:r>
      <w:r w:rsidR="00BB7C15" w:rsidRPr="0071017A">
        <w:rPr>
          <w:rFonts w:ascii="Times New Roman" w:hAnsi="Times New Roman"/>
          <w:sz w:val="24"/>
          <w:szCs w:val="24"/>
        </w:rPr>
        <w:t>гравийно-песчаной смеси и песка</w:t>
      </w:r>
      <w:r w:rsidR="00BB7C15" w:rsidRPr="006B5169">
        <w:rPr>
          <w:rFonts w:ascii="Times New Roman" w:hAnsi="Times New Roman"/>
          <w:sz w:val="24"/>
          <w:szCs w:val="24"/>
        </w:rPr>
        <w:t xml:space="preserve"> </w:t>
      </w:r>
      <w:r w:rsidRPr="006B5169">
        <w:rPr>
          <w:rFonts w:ascii="Times New Roman" w:hAnsi="Times New Roman"/>
          <w:sz w:val="24"/>
          <w:szCs w:val="24"/>
        </w:rPr>
        <w:t>на существующем месторождении «</w:t>
      </w:r>
      <w:proofErr w:type="spellStart"/>
      <w:r w:rsidR="00BB7C15">
        <w:rPr>
          <w:rFonts w:ascii="Times New Roman" w:hAnsi="Times New Roman"/>
          <w:sz w:val="24"/>
          <w:szCs w:val="24"/>
        </w:rPr>
        <w:t>Шалыги</w:t>
      </w:r>
      <w:proofErr w:type="spellEnd"/>
      <w:r w:rsidRPr="006B5169">
        <w:rPr>
          <w:rFonts w:ascii="Times New Roman" w:hAnsi="Times New Roman"/>
          <w:sz w:val="24"/>
          <w:szCs w:val="24"/>
        </w:rPr>
        <w:t>».</w:t>
      </w:r>
    </w:p>
    <w:p w:rsidR="002333EC" w:rsidRPr="006B5169" w:rsidRDefault="002333EC" w:rsidP="002333EC">
      <w:pPr>
        <w:tabs>
          <w:tab w:val="left" w:pos="10256"/>
        </w:tabs>
        <w:spacing w:after="0"/>
        <w:ind w:firstLine="567"/>
        <w:contextualSpacing/>
        <w:jc w:val="both"/>
        <w:rPr>
          <w:rFonts w:ascii="Times New Roman" w:hAnsi="Times New Roman"/>
          <w:sz w:val="24"/>
          <w:szCs w:val="24"/>
        </w:rPr>
      </w:pPr>
      <w:r w:rsidRPr="006B5169">
        <w:rPr>
          <w:rFonts w:ascii="Times New Roman" w:hAnsi="Times New Roman"/>
          <w:b/>
          <w:i/>
          <w:sz w:val="24"/>
          <w:szCs w:val="24"/>
          <w:u w:val="single"/>
        </w:rPr>
        <w:t>3. «Нулевой вариант»</w:t>
      </w:r>
      <w:r w:rsidRPr="006B5169">
        <w:rPr>
          <w:rFonts w:ascii="Times New Roman" w:hAnsi="Times New Roman"/>
          <w:i/>
          <w:sz w:val="24"/>
          <w:szCs w:val="24"/>
          <w:u w:val="single"/>
        </w:rPr>
        <w:t xml:space="preserve"> - отказ от строительства объекта</w:t>
      </w:r>
    </w:p>
    <w:p w:rsidR="00E1513F" w:rsidRDefault="002333EC" w:rsidP="00BB7C15">
      <w:pPr>
        <w:tabs>
          <w:tab w:val="left" w:pos="10256"/>
        </w:tabs>
        <w:spacing w:after="0"/>
        <w:ind w:firstLine="567"/>
        <w:contextualSpacing/>
        <w:jc w:val="both"/>
        <w:rPr>
          <w:rFonts w:ascii="Times New Roman" w:hAnsi="Times New Roman"/>
          <w:sz w:val="24"/>
          <w:szCs w:val="24"/>
        </w:rPr>
      </w:pPr>
      <w:r w:rsidRPr="006B5169">
        <w:rPr>
          <w:rFonts w:ascii="Times New Roman" w:hAnsi="Times New Roman"/>
          <w:sz w:val="24"/>
          <w:szCs w:val="24"/>
        </w:rPr>
        <w:t xml:space="preserve">Отказ от строительства объекта: </w:t>
      </w:r>
      <w:r w:rsidRPr="00FA56B1">
        <w:rPr>
          <w:rFonts w:ascii="Times New Roman" w:hAnsi="Times New Roman"/>
          <w:sz w:val="24"/>
          <w:szCs w:val="24"/>
        </w:rPr>
        <w:t xml:space="preserve">«Разработка и рекультивация месторождения песчано-гравийно-валунного материала (гравийно-песчаной смеси) и песка </w:t>
      </w:r>
      <w:proofErr w:type="spellStart"/>
      <w:r w:rsidRPr="00FA56B1">
        <w:rPr>
          <w:rFonts w:ascii="Times New Roman" w:hAnsi="Times New Roman"/>
          <w:sz w:val="24"/>
          <w:szCs w:val="24"/>
        </w:rPr>
        <w:t>Шалыги</w:t>
      </w:r>
      <w:proofErr w:type="spellEnd"/>
      <w:r w:rsidRPr="00FA56B1">
        <w:rPr>
          <w:rFonts w:ascii="Times New Roman" w:hAnsi="Times New Roman"/>
          <w:sz w:val="24"/>
          <w:szCs w:val="24"/>
        </w:rPr>
        <w:t xml:space="preserve"> (северо-западная часть) Витебского района Витебской области, строительства и обслуживания подъездной автомобильной дороги к нему Витебского района Витебской области</w:t>
      </w:r>
      <w:r w:rsidR="00D86815">
        <w:rPr>
          <w:rFonts w:ascii="Times New Roman" w:hAnsi="Times New Roman"/>
          <w:sz w:val="24"/>
          <w:szCs w:val="24"/>
        </w:rPr>
        <w:t>. Внесение изменений</w:t>
      </w:r>
      <w:r w:rsidRPr="00FA56B1">
        <w:rPr>
          <w:rFonts w:ascii="Times New Roman" w:hAnsi="Times New Roman"/>
          <w:sz w:val="24"/>
          <w:szCs w:val="24"/>
        </w:rPr>
        <w:t>»</w:t>
      </w:r>
      <w:r w:rsidRPr="006B5169">
        <w:rPr>
          <w:rFonts w:ascii="Times New Roman" w:hAnsi="Times New Roman"/>
          <w:sz w:val="24"/>
          <w:szCs w:val="24"/>
        </w:rPr>
        <w:t xml:space="preserve"> приведет к отсутствию возможности на </w:t>
      </w:r>
      <w:r w:rsidRPr="00FA56B1">
        <w:rPr>
          <w:rStyle w:val="fontstyle01"/>
          <w:rFonts w:ascii="Times New Roman" w:hAnsi="Times New Roman"/>
          <w:b w:val="0"/>
          <w:sz w:val="24"/>
          <w:szCs w:val="24"/>
        </w:rPr>
        <w:t>«СЖБ №3 г. Витебска» ОАО «</w:t>
      </w:r>
      <w:proofErr w:type="spellStart"/>
      <w:r w:rsidRPr="00FA56B1">
        <w:rPr>
          <w:rStyle w:val="fontstyle01"/>
          <w:rFonts w:ascii="Times New Roman" w:hAnsi="Times New Roman"/>
          <w:b w:val="0"/>
          <w:sz w:val="24"/>
          <w:szCs w:val="24"/>
        </w:rPr>
        <w:t>Кричевцементношифер</w:t>
      </w:r>
      <w:proofErr w:type="spellEnd"/>
      <w:r w:rsidRPr="00FA56B1">
        <w:rPr>
          <w:rStyle w:val="fontstyle01"/>
          <w:rFonts w:ascii="Times New Roman" w:hAnsi="Times New Roman"/>
          <w:b w:val="0"/>
          <w:sz w:val="24"/>
          <w:szCs w:val="24"/>
        </w:rPr>
        <w:t>»</w:t>
      </w:r>
      <w:r w:rsidRPr="006B5169">
        <w:rPr>
          <w:rFonts w:ascii="Times New Roman" w:hAnsi="Times New Roman"/>
          <w:color w:val="000000"/>
          <w:sz w:val="24"/>
          <w:szCs w:val="24"/>
          <w:lang w:bidi="ru-RU"/>
        </w:rPr>
        <w:t xml:space="preserve"> </w:t>
      </w:r>
      <w:r w:rsidRPr="006B5169">
        <w:rPr>
          <w:rFonts w:ascii="Times New Roman" w:hAnsi="Times New Roman"/>
          <w:sz w:val="24"/>
          <w:szCs w:val="24"/>
        </w:rPr>
        <w:t xml:space="preserve">строительства, реконструкции, ремонта, содержания автомобильных дорог и дорожных сооружений, строительного комплекса Витебской области. </w:t>
      </w:r>
      <w:r w:rsidRPr="00A21AEA">
        <w:rPr>
          <w:rFonts w:ascii="Times New Roman" w:hAnsi="Times New Roman"/>
          <w:sz w:val="24"/>
          <w:szCs w:val="24"/>
        </w:rPr>
        <w:t xml:space="preserve">Негативное воздействие от рассматриваемого объекта на окружающую среду и здоровье человека будет </w:t>
      </w:r>
      <w:r w:rsidRPr="00905255">
        <w:rPr>
          <w:rFonts w:ascii="Times New Roman" w:hAnsi="Times New Roman"/>
          <w:sz w:val="24"/>
          <w:szCs w:val="24"/>
        </w:rPr>
        <w:t>минимальным.</w:t>
      </w:r>
    </w:p>
    <w:sectPr w:rsidR="00E15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7A825E8"/>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3D757A02"/>
    <w:multiLevelType w:val="hybridMultilevel"/>
    <w:tmpl w:val="DC2066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7C05B42"/>
    <w:multiLevelType w:val="hybridMultilevel"/>
    <w:tmpl w:val="2E886D9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4FEC4A41"/>
    <w:multiLevelType w:val="hybridMultilevel"/>
    <w:tmpl w:val="BEBA825A"/>
    <w:lvl w:ilvl="0" w:tplc="8D162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3EF"/>
    <w:rsid w:val="000664C8"/>
    <w:rsid w:val="00077FC6"/>
    <w:rsid w:val="000C5865"/>
    <w:rsid w:val="000C659E"/>
    <w:rsid w:val="000F4C88"/>
    <w:rsid w:val="00117A08"/>
    <w:rsid w:val="00123A4B"/>
    <w:rsid w:val="00133805"/>
    <w:rsid w:val="00197A56"/>
    <w:rsid w:val="001F1174"/>
    <w:rsid w:val="002333EC"/>
    <w:rsid w:val="0026465F"/>
    <w:rsid w:val="00264EC5"/>
    <w:rsid w:val="00271E63"/>
    <w:rsid w:val="002834FF"/>
    <w:rsid w:val="00290DB2"/>
    <w:rsid w:val="003371B0"/>
    <w:rsid w:val="00342C04"/>
    <w:rsid w:val="003928F6"/>
    <w:rsid w:val="003D5975"/>
    <w:rsid w:val="003E77C6"/>
    <w:rsid w:val="0042536E"/>
    <w:rsid w:val="00426938"/>
    <w:rsid w:val="00483065"/>
    <w:rsid w:val="004A60EE"/>
    <w:rsid w:val="004F1175"/>
    <w:rsid w:val="00500302"/>
    <w:rsid w:val="0055127D"/>
    <w:rsid w:val="00570B7A"/>
    <w:rsid w:val="005903C9"/>
    <w:rsid w:val="0059400C"/>
    <w:rsid w:val="005B2317"/>
    <w:rsid w:val="00695535"/>
    <w:rsid w:val="006C0008"/>
    <w:rsid w:val="006D2D69"/>
    <w:rsid w:val="006F0D15"/>
    <w:rsid w:val="006F590C"/>
    <w:rsid w:val="0071017A"/>
    <w:rsid w:val="007701CA"/>
    <w:rsid w:val="007A26D3"/>
    <w:rsid w:val="007B2D81"/>
    <w:rsid w:val="007E7B65"/>
    <w:rsid w:val="0085170C"/>
    <w:rsid w:val="00866B9F"/>
    <w:rsid w:val="008B713F"/>
    <w:rsid w:val="008B7473"/>
    <w:rsid w:val="008F783D"/>
    <w:rsid w:val="00914542"/>
    <w:rsid w:val="009371D5"/>
    <w:rsid w:val="009B22C5"/>
    <w:rsid w:val="009D55F8"/>
    <w:rsid w:val="009E7F3C"/>
    <w:rsid w:val="00A6735C"/>
    <w:rsid w:val="00A72AB3"/>
    <w:rsid w:val="00A75072"/>
    <w:rsid w:val="00AB6485"/>
    <w:rsid w:val="00AD22A3"/>
    <w:rsid w:val="00AD29A5"/>
    <w:rsid w:val="00AE6FDF"/>
    <w:rsid w:val="00B14005"/>
    <w:rsid w:val="00B22C16"/>
    <w:rsid w:val="00B5438F"/>
    <w:rsid w:val="00BA1C11"/>
    <w:rsid w:val="00BB7C15"/>
    <w:rsid w:val="00BC0093"/>
    <w:rsid w:val="00C15C86"/>
    <w:rsid w:val="00C461A3"/>
    <w:rsid w:val="00C553EF"/>
    <w:rsid w:val="00C83C8E"/>
    <w:rsid w:val="00C917ED"/>
    <w:rsid w:val="00CB6696"/>
    <w:rsid w:val="00CC15A3"/>
    <w:rsid w:val="00CC657D"/>
    <w:rsid w:val="00CE31CA"/>
    <w:rsid w:val="00D267CB"/>
    <w:rsid w:val="00D334E5"/>
    <w:rsid w:val="00D86815"/>
    <w:rsid w:val="00DF2C22"/>
    <w:rsid w:val="00E1513F"/>
    <w:rsid w:val="00E54766"/>
    <w:rsid w:val="00EB0428"/>
    <w:rsid w:val="00F34075"/>
    <w:rsid w:val="00F43D9D"/>
    <w:rsid w:val="00F65D5A"/>
    <w:rsid w:val="00F849A1"/>
    <w:rsid w:val="00F86ED1"/>
    <w:rsid w:val="00FC4DD2"/>
    <w:rsid w:val="00FD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FC699-D484-481F-A612-C07A226B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553EF"/>
    <w:pPr>
      <w:spacing w:after="200" w:line="276" w:lineRule="auto"/>
    </w:pPr>
    <w:rPr>
      <w:rFonts w:ascii="Calibri" w:eastAsia="Calibri" w:hAnsi="Calibri" w:cs="Times New Roman"/>
    </w:rPr>
  </w:style>
  <w:style w:type="paragraph" w:styleId="2">
    <w:name w:val="heading 2"/>
    <w:basedOn w:val="a0"/>
    <w:link w:val="20"/>
    <w:uiPriority w:val="9"/>
    <w:qFormat/>
    <w:rsid w:val="00CC657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gd">
    <w:name w:val="gd"/>
    <w:basedOn w:val="a1"/>
    <w:rsid w:val="00C553EF"/>
  </w:style>
  <w:style w:type="paragraph" w:customStyle="1" w:styleId="1">
    <w:name w:val="Абзац списка1"/>
    <w:basedOn w:val="a0"/>
    <w:rsid w:val="00C553EF"/>
    <w:pPr>
      <w:ind w:left="720"/>
      <w:contextualSpacing/>
    </w:pPr>
    <w:rPr>
      <w:rFonts w:eastAsia="Times New Roman"/>
      <w:lang w:eastAsia="ru-RU"/>
    </w:rPr>
  </w:style>
  <w:style w:type="character" w:customStyle="1" w:styleId="20">
    <w:name w:val="Заголовок 2 Знак"/>
    <w:basedOn w:val="a1"/>
    <w:link w:val="2"/>
    <w:uiPriority w:val="9"/>
    <w:rsid w:val="00CC657D"/>
    <w:rPr>
      <w:rFonts w:ascii="Times New Roman" w:eastAsia="Times New Roman" w:hAnsi="Times New Roman" w:cs="Times New Roman"/>
      <w:b/>
      <w:bCs/>
      <w:sz w:val="36"/>
      <w:szCs w:val="36"/>
      <w:lang w:eastAsia="ru-RU"/>
    </w:rPr>
  </w:style>
  <w:style w:type="paragraph" w:customStyle="1" w:styleId="3">
    <w:name w:val="Основной текст3"/>
    <w:basedOn w:val="a0"/>
    <w:uiPriority w:val="99"/>
    <w:rsid w:val="00290DB2"/>
    <w:pPr>
      <w:widowControl w:val="0"/>
      <w:shd w:val="clear" w:color="auto" w:fill="FFFFFF"/>
      <w:spacing w:after="0" w:line="277" w:lineRule="exact"/>
      <w:ind w:hanging="980"/>
      <w:jc w:val="both"/>
    </w:pPr>
    <w:rPr>
      <w:rFonts w:ascii="Times New Roman" w:eastAsia="Times New Roman" w:hAnsi="Times New Roman"/>
      <w:color w:val="000000"/>
      <w:lang w:eastAsia="ru-RU"/>
    </w:rPr>
  </w:style>
  <w:style w:type="paragraph" w:customStyle="1" w:styleId="ConsPlusNonformat">
    <w:name w:val="ConsPlusNonformat"/>
    <w:rsid w:val="00EB042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uiPriority w:val="99"/>
    <w:rsid w:val="00EB0428"/>
    <w:rPr>
      <w:rFonts w:cs="Times New Roman"/>
      <w:color w:val="0000FF"/>
      <w:u w:val="single"/>
    </w:rPr>
  </w:style>
  <w:style w:type="paragraph" w:styleId="a5">
    <w:name w:val="header"/>
    <w:basedOn w:val="a0"/>
    <w:link w:val="a6"/>
    <w:qFormat/>
    <w:rsid w:val="00EB0428"/>
    <w:pPr>
      <w:tabs>
        <w:tab w:val="center" w:pos="4677"/>
        <w:tab w:val="right" w:pos="9355"/>
      </w:tabs>
      <w:spacing w:after="0" w:line="240" w:lineRule="auto"/>
    </w:pPr>
    <w:rPr>
      <w:rFonts w:ascii="Times New Roman" w:eastAsia="SimSun" w:hAnsi="Times New Roman"/>
      <w:sz w:val="24"/>
      <w:szCs w:val="24"/>
      <w:lang w:val="en-US" w:bidi="en-US"/>
    </w:rPr>
  </w:style>
  <w:style w:type="character" w:customStyle="1" w:styleId="a6">
    <w:name w:val="Верхний колонтитул Знак"/>
    <w:basedOn w:val="a1"/>
    <w:link w:val="a5"/>
    <w:rsid w:val="00EB0428"/>
    <w:rPr>
      <w:rFonts w:ascii="Times New Roman" w:eastAsia="SimSun" w:hAnsi="Times New Roman" w:cs="Times New Roman"/>
      <w:sz w:val="24"/>
      <w:szCs w:val="24"/>
      <w:lang w:val="en-US" w:bidi="en-US"/>
    </w:rPr>
  </w:style>
  <w:style w:type="paragraph" w:styleId="a">
    <w:name w:val="List Paragraph"/>
    <w:aliases w:val="Абзац списка для документа,AC List 01,Bullet List,FooterText,numbered"/>
    <w:basedOn w:val="a0"/>
    <w:link w:val="a7"/>
    <w:uiPriority w:val="34"/>
    <w:qFormat/>
    <w:rsid w:val="003928F6"/>
    <w:pPr>
      <w:numPr>
        <w:numId w:val="2"/>
      </w:numPr>
      <w:spacing w:after="0" w:line="240" w:lineRule="auto"/>
      <w:contextualSpacing/>
    </w:pPr>
    <w:rPr>
      <w:rFonts w:ascii="Times New Roman" w:eastAsia="Times New Roman" w:hAnsi="Times New Roman"/>
      <w:sz w:val="24"/>
      <w:szCs w:val="24"/>
    </w:rPr>
  </w:style>
  <w:style w:type="character" w:customStyle="1" w:styleId="a7">
    <w:name w:val="Абзац списка Знак"/>
    <w:aliases w:val="Абзац списка для документа Знак,AC List 01 Знак,Bullet List Знак,FooterText Знак,numbered Знак"/>
    <w:link w:val="a"/>
    <w:uiPriority w:val="34"/>
    <w:locked/>
    <w:rsid w:val="003928F6"/>
    <w:rPr>
      <w:rFonts w:ascii="Times New Roman" w:eastAsia="Times New Roman" w:hAnsi="Times New Roman" w:cs="Times New Roman"/>
      <w:sz w:val="24"/>
      <w:szCs w:val="24"/>
    </w:rPr>
  </w:style>
  <w:style w:type="paragraph" w:styleId="a8">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9"/>
    <w:uiPriority w:val="99"/>
    <w:qFormat/>
    <w:rsid w:val="00C15C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8"/>
    <w:uiPriority w:val="99"/>
    <w:rsid w:val="00C15C86"/>
    <w:rPr>
      <w:rFonts w:ascii="Times New Roman" w:eastAsia="Times New Roman" w:hAnsi="Times New Roman" w:cs="Times New Roman"/>
      <w:sz w:val="24"/>
      <w:szCs w:val="24"/>
      <w:lang w:eastAsia="ru-RU"/>
    </w:rPr>
  </w:style>
  <w:style w:type="paragraph" w:styleId="aa">
    <w:name w:val="No Spacing"/>
    <w:uiPriority w:val="1"/>
    <w:qFormat/>
    <w:rsid w:val="00133805"/>
    <w:pPr>
      <w:spacing w:after="0" w:line="240" w:lineRule="auto"/>
    </w:pPr>
  </w:style>
  <w:style w:type="paragraph" w:styleId="30">
    <w:name w:val="Body Text Indent 3"/>
    <w:basedOn w:val="a0"/>
    <w:link w:val="31"/>
    <w:rsid w:val="00E1513F"/>
    <w:pPr>
      <w:spacing w:after="0" w:line="240" w:lineRule="auto"/>
      <w:ind w:firstLine="709"/>
      <w:jc w:val="both"/>
    </w:pPr>
    <w:rPr>
      <w:rFonts w:ascii="Times New Roman" w:eastAsia="Times New Roman" w:hAnsi="Times New Roman"/>
      <w:sz w:val="24"/>
      <w:szCs w:val="20"/>
      <w:lang w:eastAsia="ru-RU"/>
    </w:rPr>
  </w:style>
  <w:style w:type="character" w:customStyle="1" w:styleId="31">
    <w:name w:val="Основной текст с отступом 3 Знак"/>
    <w:basedOn w:val="a1"/>
    <w:link w:val="30"/>
    <w:rsid w:val="00E1513F"/>
    <w:rPr>
      <w:rFonts w:ascii="Times New Roman" w:eastAsia="Times New Roman" w:hAnsi="Times New Roman" w:cs="Times New Roman"/>
      <w:sz w:val="24"/>
      <w:szCs w:val="20"/>
      <w:lang w:eastAsia="ru-RU"/>
    </w:rPr>
  </w:style>
  <w:style w:type="paragraph" w:styleId="ab">
    <w:name w:val="Body Text"/>
    <w:basedOn w:val="a0"/>
    <w:link w:val="ac"/>
    <w:rsid w:val="00E1513F"/>
    <w:pPr>
      <w:spacing w:after="0" w:line="240" w:lineRule="auto"/>
      <w:ind w:right="169"/>
    </w:pPr>
    <w:rPr>
      <w:rFonts w:ascii="Times New Roman" w:eastAsia="Times New Roman" w:hAnsi="Times New Roman"/>
      <w:sz w:val="24"/>
      <w:szCs w:val="20"/>
      <w:lang w:eastAsia="ru-RU"/>
    </w:rPr>
  </w:style>
  <w:style w:type="character" w:customStyle="1" w:styleId="ac">
    <w:name w:val="Основной текст Знак"/>
    <w:basedOn w:val="a1"/>
    <w:link w:val="ab"/>
    <w:rsid w:val="00E1513F"/>
    <w:rPr>
      <w:rFonts w:ascii="Times New Roman" w:eastAsia="Times New Roman" w:hAnsi="Times New Roman" w:cs="Times New Roman"/>
      <w:sz w:val="24"/>
      <w:szCs w:val="20"/>
      <w:lang w:eastAsia="ru-RU"/>
    </w:rPr>
  </w:style>
  <w:style w:type="paragraph" w:customStyle="1" w:styleId="10">
    <w:name w:val="_Проект1"/>
    <w:basedOn w:val="a0"/>
    <w:rsid w:val="00E1513F"/>
    <w:pPr>
      <w:widowControl w:val="0"/>
      <w:spacing w:after="0" w:line="240" w:lineRule="auto"/>
      <w:ind w:left="340" w:right="340" w:firstLine="709"/>
      <w:jc w:val="both"/>
      <w:textAlignment w:val="baseline"/>
    </w:pPr>
    <w:rPr>
      <w:rFonts w:ascii="Times New Roman" w:eastAsia="Arial Unicode MS" w:hAnsi="Times New Roman" w:cs="Mangal"/>
      <w:kern w:val="1"/>
      <w:sz w:val="30"/>
      <w:szCs w:val="24"/>
      <w:lang w:eastAsia="hi-IN" w:bidi="hi-IN"/>
    </w:rPr>
  </w:style>
  <w:style w:type="character" w:customStyle="1" w:styleId="fontstyle01">
    <w:name w:val="fontstyle01"/>
    <w:rsid w:val="002333EC"/>
    <w:rPr>
      <w:rFonts w:ascii="Arial-BoldMT" w:hAnsi="Arial-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838885">
      <w:bodyDiv w:val="1"/>
      <w:marLeft w:val="0"/>
      <w:marRight w:val="0"/>
      <w:marTop w:val="0"/>
      <w:marBottom w:val="0"/>
      <w:divBdr>
        <w:top w:val="none" w:sz="0" w:space="0" w:color="auto"/>
        <w:left w:val="none" w:sz="0" w:space="0" w:color="auto"/>
        <w:bottom w:val="none" w:sz="0" w:space="0" w:color="auto"/>
        <w:right w:val="none" w:sz="0" w:space="0" w:color="auto"/>
      </w:divBdr>
    </w:div>
    <w:div w:id="918641499">
      <w:bodyDiv w:val="1"/>
      <w:marLeft w:val="0"/>
      <w:marRight w:val="0"/>
      <w:marTop w:val="0"/>
      <w:marBottom w:val="0"/>
      <w:divBdr>
        <w:top w:val="none" w:sz="0" w:space="0" w:color="auto"/>
        <w:left w:val="none" w:sz="0" w:space="0" w:color="auto"/>
        <w:bottom w:val="none" w:sz="0" w:space="0" w:color="auto"/>
        <w:right w:val="none" w:sz="0" w:space="0" w:color="auto"/>
      </w:divBdr>
    </w:div>
    <w:div w:id="1402556347">
      <w:bodyDiv w:val="1"/>
      <w:marLeft w:val="0"/>
      <w:marRight w:val="0"/>
      <w:marTop w:val="0"/>
      <w:marBottom w:val="0"/>
      <w:divBdr>
        <w:top w:val="none" w:sz="0" w:space="0" w:color="auto"/>
        <w:left w:val="none" w:sz="0" w:space="0" w:color="auto"/>
        <w:bottom w:val="none" w:sz="0" w:space="0" w:color="auto"/>
        <w:right w:val="none" w:sz="0" w:space="0" w:color="auto"/>
      </w:divBdr>
    </w:div>
    <w:div w:id="1780023960">
      <w:bodyDiv w:val="1"/>
      <w:marLeft w:val="0"/>
      <w:marRight w:val="0"/>
      <w:marTop w:val="0"/>
      <w:marBottom w:val="0"/>
      <w:divBdr>
        <w:top w:val="none" w:sz="0" w:space="0" w:color="auto"/>
        <w:left w:val="none" w:sz="0" w:space="0" w:color="auto"/>
        <w:bottom w:val="none" w:sz="0" w:space="0" w:color="auto"/>
        <w:right w:val="none" w:sz="0" w:space="0" w:color="auto"/>
      </w:divBdr>
    </w:div>
    <w:div w:id="20363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Eneca</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Eneca-user</dc:creator>
  <cp:keywords/>
  <dc:description/>
  <cp:lastModifiedBy>Начальник отдела архитектуры</cp:lastModifiedBy>
  <cp:revision>2</cp:revision>
  <cp:lastPrinted>2021-01-19T07:07:00Z</cp:lastPrinted>
  <dcterms:created xsi:type="dcterms:W3CDTF">2023-07-26T09:39:00Z</dcterms:created>
  <dcterms:modified xsi:type="dcterms:W3CDTF">2023-07-26T09:39:00Z</dcterms:modified>
</cp:coreProperties>
</file>