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50"/>
        <w:gridCol w:w="3695"/>
      </w:tblGrid>
      <w:tr w:rsidR="00B272F8" w:rsidRPr="00072B6B" w:rsidTr="00DF09EC">
        <w:tc>
          <w:tcPr>
            <w:tcW w:w="9345" w:type="dxa"/>
            <w:gridSpan w:val="2"/>
            <w:shd w:val="clear" w:color="auto" w:fill="auto"/>
          </w:tcPr>
          <w:p w:rsidR="00B272F8" w:rsidRPr="00B272F8" w:rsidRDefault="00B272F8" w:rsidP="00B272F8">
            <w:pPr>
              <w:jc w:val="center"/>
              <w:rPr>
                <w:sz w:val="30"/>
                <w:szCs w:val="30"/>
                <w:lang w:val="ru-RU"/>
              </w:rPr>
            </w:pPr>
            <w:r w:rsidRPr="00B272F8">
              <w:rPr>
                <w:sz w:val="30"/>
                <w:szCs w:val="30"/>
                <w:lang w:val="ru-RU"/>
              </w:rPr>
              <w:t>ПЛАН</w:t>
            </w:r>
          </w:p>
          <w:p w:rsidR="00A65E21" w:rsidRDefault="00B272F8" w:rsidP="00B272F8">
            <w:pPr>
              <w:jc w:val="center"/>
              <w:rPr>
                <w:sz w:val="30"/>
                <w:szCs w:val="30"/>
                <w:lang w:val="ru-RU"/>
              </w:rPr>
            </w:pPr>
            <w:r w:rsidRPr="00B272F8">
              <w:rPr>
                <w:sz w:val="30"/>
                <w:szCs w:val="30"/>
                <w:lang w:val="ru-RU"/>
              </w:rPr>
              <w:t xml:space="preserve">преобразования коммунальных унитарных предприятий, имущество которых находится в собственности Витебского района, </w:t>
            </w:r>
          </w:p>
          <w:p w:rsidR="00B272F8" w:rsidRPr="00B272F8" w:rsidRDefault="00B272F8" w:rsidP="00B272F8">
            <w:pPr>
              <w:jc w:val="center"/>
              <w:rPr>
                <w:sz w:val="30"/>
                <w:szCs w:val="30"/>
                <w:lang w:val="ru-RU"/>
              </w:rPr>
            </w:pPr>
            <w:r w:rsidRPr="00B272F8">
              <w:rPr>
                <w:sz w:val="30"/>
                <w:szCs w:val="30"/>
                <w:lang w:val="ru-RU"/>
              </w:rPr>
              <w:t>в открытые акционерные общества на 2024-2026 годы</w:t>
            </w:r>
          </w:p>
          <w:p w:rsidR="00B272F8" w:rsidRPr="00E265E9" w:rsidRDefault="00B272F8" w:rsidP="00B272F8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E265E9">
              <w:rPr>
                <w:i/>
                <w:sz w:val="22"/>
                <w:szCs w:val="22"/>
                <w:lang w:val="ru-RU"/>
              </w:rPr>
              <w:t xml:space="preserve">(утвержден решением </w:t>
            </w:r>
            <w:r w:rsidRPr="00E265E9">
              <w:rPr>
                <w:i/>
                <w:sz w:val="22"/>
                <w:szCs w:val="22"/>
                <w:lang w:val="ru-RU"/>
              </w:rPr>
              <w:t>Витебского районного исполнительного комитета</w:t>
            </w:r>
            <w:r w:rsidR="00E265E9" w:rsidRPr="00E265E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E265E9">
              <w:rPr>
                <w:i/>
                <w:sz w:val="22"/>
                <w:szCs w:val="22"/>
                <w:lang w:val="ru-RU"/>
              </w:rPr>
              <w:t>18.03.2024 № 531</w:t>
            </w:r>
            <w:r w:rsidR="00E265E9" w:rsidRPr="00E265E9">
              <w:rPr>
                <w:i/>
                <w:sz w:val="22"/>
                <w:szCs w:val="22"/>
                <w:lang w:val="ru-RU"/>
              </w:rPr>
              <w:t>)</w:t>
            </w:r>
          </w:p>
          <w:p w:rsidR="00B272F8" w:rsidRPr="00B272F8" w:rsidRDefault="00B272F8" w:rsidP="00B272F8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216F3E" w:rsidRPr="00072B6B" w:rsidTr="00B8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0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Наименование предприятия</w:t>
            </w:r>
          </w:p>
        </w:tc>
        <w:tc>
          <w:tcPr>
            <w:tcW w:w="3695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Местонахождение</w:t>
            </w:r>
          </w:p>
        </w:tc>
      </w:tr>
      <w:tr w:rsidR="00216F3E" w:rsidRPr="00072B6B" w:rsidTr="00A6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2"/>
            <w:shd w:val="clear" w:color="auto" w:fill="E7E6E6" w:themeFill="background2"/>
          </w:tcPr>
          <w:p w:rsidR="00216F3E" w:rsidRPr="00072B6B" w:rsidRDefault="00216F3E" w:rsidP="00216F3E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2024</w:t>
            </w:r>
          </w:p>
        </w:tc>
      </w:tr>
      <w:tr w:rsidR="00216F3E" w:rsidRPr="00072B6B" w:rsidTr="00B8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0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Коммунальное сельскохозяйственное унитарное предприятие «</w:t>
            </w:r>
            <w:proofErr w:type="spellStart"/>
            <w:r w:rsidRPr="00072B6B">
              <w:rPr>
                <w:sz w:val="28"/>
                <w:szCs w:val="28"/>
                <w:lang w:val="ru-RU"/>
              </w:rPr>
              <w:t>Рудаково</w:t>
            </w:r>
            <w:proofErr w:type="spellEnd"/>
            <w:r w:rsidRPr="00072B6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695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 xml:space="preserve">210516, Витебская область, Витебский район, </w:t>
            </w:r>
            <w:proofErr w:type="spellStart"/>
            <w:r w:rsidRPr="00072B6B">
              <w:rPr>
                <w:sz w:val="28"/>
                <w:szCs w:val="28"/>
                <w:lang w:val="ru-RU"/>
              </w:rPr>
              <w:t>аг</w:t>
            </w:r>
            <w:proofErr w:type="spellEnd"/>
            <w:r w:rsidRPr="00072B6B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72B6B">
              <w:rPr>
                <w:sz w:val="28"/>
                <w:szCs w:val="28"/>
                <w:lang w:val="ru-RU"/>
              </w:rPr>
              <w:t>Новка</w:t>
            </w:r>
            <w:proofErr w:type="spellEnd"/>
            <w:r w:rsidRPr="00072B6B">
              <w:rPr>
                <w:sz w:val="28"/>
                <w:szCs w:val="28"/>
                <w:lang w:val="ru-RU"/>
              </w:rPr>
              <w:t>, ул. Сметанина, 4</w:t>
            </w:r>
          </w:p>
        </w:tc>
      </w:tr>
      <w:tr w:rsidR="00216F3E" w:rsidRPr="00072B6B" w:rsidTr="00A6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2"/>
            <w:shd w:val="clear" w:color="auto" w:fill="E7E6E6" w:themeFill="background2"/>
          </w:tcPr>
          <w:p w:rsidR="00216F3E" w:rsidRPr="00072B6B" w:rsidRDefault="00216F3E" w:rsidP="00216F3E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2025</w:t>
            </w:r>
          </w:p>
        </w:tc>
      </w:tr>
      <w:tr w:rsidR="00216F3E" w:rsidRPr="00072B6B" w:rsidTr="00A6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5650" w:type="dxa"/>
            <w:shd w:val="clear" w:color="auto" w:fill="auto"/>
          </w:tcPr>
          <w:p w:rsidR="00216F3E" w:rsidRPr="00072B6B" w:rsidRDefault="00216F3E" w:rsidP="00A65E21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695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-</w:t>
            </w:r>
          </w:p>
        </w:tc>
      </w:tr>
      <w:tr w:rsidR="00216F3E" w:rsidRPr="00072B6B" w:rsidTr="00A6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2"/>
            <w:shd w:val="clear" w:color="auto" w:fill="E7E6E6" w:themeFill="background2"/>
          </w:tcPr>
          <w:p w:rsidR="00216F3E" w:rsidRPr="00072B6B" w:rsidRDefault="00216F3E" w:rsidP="00216F3E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2026</w:t>
            </w:r>
          </w:p>
        </w:tc>
      </w:tr>
      <w:tr w:rsidR="00216F3E" w:rsidRPr="00072B6B" w:rsidTr="00B8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0" w:type="dxa"/>
            <w:shd w:val="clear" w:color="auto" w:fill="auto"/>
          </w:tcPr>
          <w:p w:rsidR="00216F3E" w:rsidRPr="00072B6B" w:rsidRDefault="00216F3E" w:rsidP="00216F3E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695" w:type="dxa"/>
            <w:shd w:val="clear" w:color="auto" w:fill="auto"/>
          </w:tcPr>
          <w:p w:rsidR="00216F3E" w:rsidRPr="00072B6B" w:rsidRDefault="00216F3E" w:rsidP="00A65E21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072B6B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655B0E" w:rsidRDefault="00655B0E">
      <w:bookmarkStart w:id="0" w:name="_GoBack"/>
      <w:bookmarkEnd w:id="0"/>
    </w:p>
    <w:sectPr w:rsidR="0065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3E"/>
    <w:rsid w:val="000A62C2"/>
    <w:rsid w:val="002014F0"/>
    <w:rsid w:val="00216F3E"/>
    <w:rsid w:val="00494105"/>
    <w:rsid w:val="005C0958"/>
    <w:rsid w:val="00655B0E"/>
    <w:rsid w:val="00964BB6"/>
    <w:rsid w:val="00A65E21"/>
    <w:rsid w:val="00B272F8"/>
    <w:rsid w:val="00B50074"/>
    <w:rsid w:val="00B85E87"/>
    <w:rsid w:val="00E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2B97"/>
  <w15:chartTrackingRefBased/>
  <w15:docId w15:val="{BC4B4B44-0DBC-41FA-B885-497140A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F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87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2024-03-22T13:55:00Z</cp:lastPrinted>
  <dcterms:created xsi:type="dcterms:W3CDTF">2024-03-22T13:42:00Z</dcterms:created>
  <dcterms:modified xsi:type="dcterms:W3CDTF">2024-03-22T14:08:00Z</dcterms:modified>
</cp:coreProperties>
</file>