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1CC" w:rsidRPr="000331CC" w:rsidRDefault="000331CC" w:rsidP="000331CC">
      <w:pPr>
        <w:ind w:firstLine="567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0331CC">
        <w:rPr>
          <w:rFonts w:ascii="Times New Roman" w:hAnsi="Times New Roman" w:cs="Times New Roman"/>
          <w:b/>
          <w:sz w:val="30"/>
          <w:szCs w:val="30"/>
          <w:lang w:eastAsia="ru-RU"/>
        </w:rPr>
        <w:t>О глобальном номере расположения GLN места установки и использования кассового оборудования и торговых автоматов</w:t>
      </w:r>
    </w:p>
    <w:p w:rsidR="000331CC" w:rsidRPr="000331CC" w:rsidRDefault="000331CC" w:rsidP="000331CC">
      <w:pPr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331CC">
        <w:rPr>
          <w:rFonts w:ascii="Times New Roman" w:hAnsi="Times New Roman" w:cs="Times New Roman"/>
          <w:sz w:val="30"/>
          <w:szCs w:val="30"/>
          <w:lang w:eastAsia="ru-RU"/>
        </w:rPr>
        <w:t>Министерством по налогам и сборам в связи с поступающими обращениями плательщиков по вопросу предоставления в РУП «Информационно</w:t>
      </w:r>
      <w:bookmarkStart w:id="0" w:name="_GoBack"/>
      <w:bookmarkEnd w:id="0"/>
      <w:r w:rsidRPr="000331CC">
        <w:rPr>
          <w:rFonts w:ascii="Times New Roman" w:hAnsi="Times New Roman" w:cs="Times New Roman"/>
          <w:sz w:val="30"/>
          <w:szCs w:val="30"/>
          <w:lang w:eastAsia="ru-RU"/>
        </w:rPr>
        <w:t xml:space="preserve">-издательский центр по налогам и сборам» (далее – РУП ИИЦ) сведений о глобальном номере расположения – </w:t>
      </w:r>
      <w:proofErr w:type="spellStart"/>
      <w:r w:rsidRPr="000331CC">
        <w:rPr>
          <w:rFonts w:ascii="Times New Roman" w:hAnsi="Times New Roman" w:cs="Times New Roman"/>
          <w:sz w:val="30"/>
          <w:szCs w:val="30"/>
          <w:lang w:eastAsia="ru-RU"/>
        </w:rPr>
        <w:t>Global</w:t>
      </w:r>
      <w:proofErr w:type="spellEnd"/>
      <w:r w:rsidRPr="000331CC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0331CC">
        <w:rPr>
          <w:rFonts w:ascii="Times New Roman" w:hAnsi="Times New Roman" w:cs="Times New Roman"/>
          <w:sz w:val="30"/>
          <w:szCs w:val="30"/>
          <w:lang w:eastAsia="ru-RU"/>
        </w:rPr>
        <w:t>Location</w:t>
      </w:r>
      <w:proofErr w:type="spellEnd"/>
      <w:r w:rsidRPr="000331CC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0331CC">
        <w:rPr>
          <w:rFonts w:ascii="Times New Roman" w:hAnsi="Times New Roman" w:cs="Times New Roman"/>
          <w:sz w:val="30"/>
          <w:szCs w:val="30"/>
          <w:lang w:eastAsia="ru-RU"/>
        </w:rPr>
        <w:t>Number</w:t>
      </w:r>
      <w:proofErr w:type="spellEnd"/>
      <w:r w:rsidRPr="000331CC">
        <w:rPr>
          <w:rFonts w:ascii="Times New Roman" w:hAnsi="Times New Roman" w:cs="Times New Roman"/>
          <w:sz w:val="30"/>
          <w:szCs w:val="30"/>
          <w:lang w:eastAsia="ru-RU"/>
        </w:rPr>
        <w:t xml:space="preserve"> (GLN) места установки и использования кассового оборудования, торговых автоматов сообщается.</w:t>
      </w:r>
    </w:p>
    <w:p w:rsidR="000331CC" w:rsidRPr="000331CC" w:rsidRDefault="000331CC" w:rsidP="000331CC">
      <w:pPr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331CC">
        <w:rPr>
          <w:rFonts w:ascii="Times New Roman" w:hAnsi="Times New Roman" w:cs="Times New Roman"/>
          <w:sz w:val="30"/>
          <w:szCs w:val="30"/>
          <w:lang w:eastAsia="ru-RU"/>
        </w:rPr>
        <w:t>С </w:t>
      </w:r>
      <w:r w:rsidRPr="000331CC">
        <w:rPr>
          <w:rFonts w:ascii="Times New Roman" w:hAnsi="Times New Roman" w:cs="Times New Roman"/>
          <w:sz w:val="30"/>
          <w:szCs w:val="30"/>
          <w:bdr w:val="none" w:sz="0" w:space="0" w:color="auto" w:frame="1"/>
          <w:lang w:eastAsia="ru-RU"/>
        </w:rPr>
        <w:t>01.07.2025</w:t>
      </w:r>
      <w:r w:rsidRPr="000331CC">
        <w:rPr>
          <w:rFonts w:ascii="Times New Roman" w:hAnsi="Times New Roman" w:cs="Times New Roman"/>
          <w:sz w:val="30"/>
          <w:szCs w:val="30"/>
          <w:lang w:eastAsia="ru-RU"/>
        </w:rPr>
        <w:t> вступают в силу изменения в Инструкцию о порядке установки, обслуживания, снятия средства контроля налоговых органов и порядке осуществления функций центра обработки данных, утвержденную постановлением Министерства по налогам и сборам Республики Беларусь от 2 марта 2012 г. № 9 (далее – Инструкция № 9), предусматривающие, в том числе, </w:t>
      </w:r>
      <w:r w:rsidRPr="000331CC">
        <w:rPr>
          <w:rFonts w:ascii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внесение РУП ИИЦ</w:t>
      </w:r>
      <w:r w:rsidRPr="000331CC">
        <w:rPr>
          <w:rFonts w:ascii="Times New Roman" w:hAnsi="Times New Roman" w:cs="Times New Roman"/>
          <w:sz w:val="30"/>
          <w:szCs w:val="30"/>
          <w:lang w:eastAsia="ru-RU"/>
        </w:rPr>
        <w:t xml:space="preserve"> в центр обработки данных системы контроля торговых автоматов и системы контроля кассового оборудования (далее – ЦОД СКТА и ЦОД СККО соответственно) информации о глобальном номере расположения – </w:t>
      </w:r>
      <w:proofErr w:type="spellStart"/>
      <w:r w:rsidRPr="000331CC">
        <w:rPr>
          <w:rFonts w:ascii="Times New Roman" w:hAnsi="Times New Roman" w:cs="Times New Roman"/>
          <w:sz w:val="30"/>
          <w:szCs w:val="30"/>
          <w:lang w:eastAsia="ru-RU"/>
        </w:rPr>
        <w:t>Global</w:t>
      </w:r>
      <w:proofErr w:type="spellEnd"/>
      <w:r w:rsidRPr="000331CC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0331CC">
        <w:rPr>
          <w:rFonts w:ascii="Times New Roman" w:hAnsi="Times New Roman" w:cs="Times New Roman"/>
          <w:sz w:val="30"/>
          <w:szCs w:val="30"/>
          <w:lang w:eastAsia="ru-RU"/>
        </w:rPr>
        <w:t>Location</w:t>
      </w:r>
      <w:proofErr w:type="spellEnd"/>
      <w:r w:rsidRPr="000331CC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0331CC">
        <w:rPr>
          <w:rFonts w:ascii="Times New Roman" w:hAnsi="Times New Roman" w:cs="Times New Roman"/>
          <w:sz w:val="30"/>
          <w:szCs w:val="30"/>
          <w:lang w:eastAsia="ru-RU"/>
        </w:rPr>
        <w:t>Number</w:t>
      </w:r>
      <w:proofErr w:type="spellEnd"/>
      <w:r w:rsidRPr="000331CC">
        <w:rPr>
          <w:rFonts w:ascii="Times New Roman" w:hAnsi="Times New Roman" w:cs="Times New Roman"/>
          <w:sz w:val="30"/>
          <w:szCs w:val="30"/>
          <w:lang w:eastAsia="ru-RU"/>
        </w:rPr>
        <w:t xml:space="preserve"> (GLN) места установки и использования:</w:t>
      </w:r>
    </w:p>
    <w:p w:rsidR="000331CC" w:rsidRPr="000331CC" w:rsidRDefault="000331CC" w:rsidP="000331CC">
      <w:pPr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331CC">
        <w:rPr>
          <w:rFonts w:ascii="Times New Roman" w:hAnsi="Times New Roman" w:cs="Times New Roman"/>
          <w:sz w:val="30"/>
          <w:szCs w:val="30"/>
          <w:lang w:eastAsia="ru-RU"/>
        </w:rPr>
        <w:t>автоматического электронного аппарата, торгового автомата (далее – торговые автоматы);</w:t>
      </w:r>
    </w:p>
    <w:p w:rsidR="000331CC" w:rsidRPr="000331CC" w:rsidRDefault="000331CC" w:rsidP="000331CC">
      <w:pPr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331CC">
        <w:rPr>
          <w:rFonts w:ascii="Times New Roman" w:hAnsi="Times New Roman" w:cs="Times New Roman"/>
          <w:sz w:val="30"/>
          <w:szCs w:val="30"/>
          <w:lang w:eastAsia="ru-RU"/>
        </w:rPr>
        <w:t>кассового суммирующего аппарата, в том числе совмещенного с таксометром, билетопечатающей машинам (далее – КСА);</w:t>
      </w:r>
    </w:p>
    <w:p w:rsidR="000331CC" w:rsidRPr="000331CC" w:rsidRDefault="000331CC" w:rsidP="000331CC">
      <w:pPr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331CC">
        <w:rPr>
          <w:rFonts w:ascii="Times New Roman" w:hAnsi="Times New Roman" w:cs="Times New Roman"/>
          <w:sz w:val="30"/>
          <w:szCs w:val="30"/>
          <w:lang w:eastAsia="ru-RU"/>
        </w:rPr>
        <w:t>программной кассы.</w:t>
      </w:r>
    </w:p>
    <w:p w:rsidR="000331CC" w:rsidRPr="000331CC" w:rsidRDefault="000331CC" w:rsidP="000331CC">
      <w:pPr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331CC">
        <w:rPr>
          <w:rFonts w:ascii="Times New Roman" w:hAnsi="Times New Roman" w:cs="Times New Roman"/>
          <w:sz w:val="30"/>
          <w:szCs w:val="30"/>
          <w:lang w:eastAsia="ru-RU"/>
        </w:rPr>
        <w:t xml:space="preserve">За получением GLN необходимо обращаться в Ассоциацию ГС1 Беларуси (г. Минск, ул. </w:t>
      </w:r>
      <w:proofErr w:type="spellStart"/>
      <w:r w:rsidRPr="000331CC">
        <w:rPr>
          <w:rFonts w:ascii="Times New Roman" w:hAnsi="Times New Roman" w:cs="Times New Roman"/>
          <w:sz w:val="30"/>
          <w:szCs w:val="30"/>
          <w:lang w:eastAsia="ru-RU"/>
        </w:rPr>
        <w:t>Судмалиса</w:t>
      </w:r>
      <w:proofErr w:type="spellEnd"/>
      <w:r w:rsidRPr="000331CC">
        <w:rPr>
          <w:rFonts w:ascii="Times New Roman" w:hAnsi="Times New Roman" w:cs="Times New Roman"/>
          <w:sz w:val="30"/>
          <w:szCs w:val="30"/>
          <w:lang w:eastAsia="ru-RU"/>
        </w:rPr>
        <w:t>, 22, 4 этаж. Тел.: (+375 17) 249-09-75, 227-09-13, 224-06-60, 317-89-52; факс (+375 17) 244-03-01, e-</w:t>
      </w:r>
      <w:proofErr w:type="spellStart"/>
      <w:r w:rsidRPr="000331CC">
        <w:rPr>
          <w:rFonts w:ascii="Times New Roman" w:hAnsi="Times New Roman" w:cs="Times New Roman"/>
          <w:sz w:val="30"/>
          <w:szCs w:val="30"/>
          <w:lang w:eastAsia="ru-RU"/>
        </w:rPr>
        <w:t>mail</w:t>
      </w:r>
      <w:proofErr w:type="spellEnd"/>
      <w:r w:rsidRPr="000331CC">
        <w:rPr>
          <w:rFonts w:ascii="Times New Roman" w:hAnsi="Times New Roman" w:cs="Times New Roman"/>
          <w:sz w:val="30"/>
          <w:szCs w:val="30"/>
          <w:lang w:eastAsia="ru-RU"/>
        </w:rPr>
        <w:t>: </w:t>
      </w:r>
      <w:hyperlink r:id="rId4" w:history="1">
        <w:r w:rsidRPr="000331CC">
          <w:rPr>
            <w:rFonts w:ascii="Times New Roman" w:hAnsi="Times New Roman" w:cs="Times New Roman"/>
            <w:color w:val="007A65"/>
            <w:sz w:val="30"/>
            <w:szCs w:val="30"/>
            <w:u w:val="single"/>
            <w:bdr w:val="none" w:sz="0" w:space="0" w:color="auto" w:frame="1"/>
            <w:lang w:eastAsia="ru-RU"/>
          </w:rPr>
          <w:t>info@gs1by.by</w:t>
        </w:r>
      </w:hyperlink>
      <w:r w:rsidRPr="000331CC">
        <w:rPr>
          <w:rFonts w:ascii="Times New Roman" w:hAnsi="Times New Roman" w:cs="Times New Roman"/>
          <w:sz w:val="30"/>
          <w:szCs w:val="30"/>
          <w:lang w:eastAsia="ru-RU"/>
        </w:rPr>
        <w:t>, порядок получения и необходимая справочная информация размещены на сайте </w:t>
      </w:r>
      <w:hyperlink r:id="rId5" w:history="1">
        <w:r w:rsidRPr="000331CC">
          <w:rPr>
            <w:rFonts w:ascii="Times New Roman" w:hAnsi="Times New Roman" w:cs="Times New Roman"/>
            <w:color w:val="007A65"/>
            <w:sz w:val="30"/>
            <w:szCs w:val="30"/>
            <w:u w:val="single"/>
            <w:bdr w:val="none" w:sz="0" w:space="0" w:color="auto" w:frame="1"/>
            <w:lang w:eastAsia="ru-RU"/>
          </w:rPr>
          <w:t>http://gs1by.by/</w:t>
        </w:r>
      </w:hyperlink>
      <w:r w:rsidRPr="000331CC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0331CC" w:rsidRPr="000331CC" w:rsidRDefault="000331CC" w:rsidP="000331CC">
      <w:pPr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331CC">
        <w:rPr>
          <w:rFonts w:ascii="Times New Roman" w:hAnsi="Times New Roman" w:cs="Times New Roman"/>
          <w:sz w:val="30"/>
          <w:szCs w:val="30"/>
          <w:lang w:eastAsia="ru-RU"/>
        </w:rPr>
        <w:t>Обращаем внимание, что в ЦОД СКТА и ЦОД СККО вносится информация о GLN места установки и использования </w:t>
      </w:r>
      <w:r w:rsidRPr="000331CC">
        <w:rPr>
          <w:rFonts w:ascii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каждой единицы </w:t>
      </w:r>
      <w:r w:rsidRPr="000331CC">
        <w:rPr>
          <w:rFonts w:ascii="Times New Roman" w:hAnsi="Times New Roman" w:cs="Times New Roman"/>
          <w:sz w:val="30"/>
          <w:szCs w:val="30"/>
          <w:lang w:eastAsia="ru-RU"/>
        </w:rPr>
        <w:t>торгового автомата, КСА или программной кассы.</w:t>
      </w:r>
    </w:p>
    <w:p w:rsidR="000331CC" w:rsidRPr="000331CC" w:rsidRDefault="000331CC" w:rsidP="000331CC">
      <w:pPr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331CC">
        <w:rPr>
          <w:rFonts w:ascii="Times New Roman" w:hAnsi="Times New Roman" w:cs="Times New Roman"/>
          <w:sz w:val="30"/>
          <w:szCs w:val="30"/>
          <w:lang w:eastAsia="ru-RU"/>
        </w:rPr>
        <w:t xml:space="preserve">При этом отмечаем, что субъекты хозяйствования, использующие торговые автоматы и (или) кассовое оборудование в торговых центрах, рынках и иных объектах, у которых уже имеется GLN-номер, вправе предоставлять в РУП ИИЦ информацию о GLN-номерах таких объектов </w:t>
      </w:r>
      <w:r w:rsidRPr="000331CC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без необходимости их получения самостоятельно в Ассоциации ГС1 Беларуси.</w:t>
      </w:r>
    </w:p>
    <w:p w:rsidR="000331CC" w:rsidRPr="000331CC" w:rsidRDefault="000331CC" w:rsidP="000331CC">
      <w:pPr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331CC">
        <w:rPr>
          <w:rFonts w:ascii="Times New Roman" w:hAnsi="Times New Roman" w:cs="Times New Roman"/>
          <w:sz w:val="30"/>
          <w:szCs w:val="30"/>
          <w:lang w:eastAsia="ru-RU"/>
        </w:rPr>
        <w:t>Таким образом, если торговый автомат, КСА, программная касса расположены в торговом центре, на рынке, в гипермаркетах, на станциях метро и иных подобных объектах, субъект хозяйствования, в том числе арендующий торговое место, может представить в РУП ИИЦ GLN места расположения таких объектов, полученных их собственниками. Информацию о наличии у соответствующего объекта недвижимости, в котором располагается торговый автомат, кассовое оборудование, GLN субъект хозяйствования вправе получить у владельца объекта недвижимости, а в случае его отсутствия вправе самостоятельно обратиться в Ассоциацию ГС1 Беларуси за присвоением GLN.</w:t>
      </w:r>
    </w:p>
    <w:p w:rsidR="000331CC" w:rsidRPr="000331CC" w:rsidRDefault="000331CC" w:rsidP="000331CC">
      <w:pPr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331CC">
        <w:rPr>
          <w:rFonts w:ascii="Times New Roman" w:hAnsi="Times New Roman" w:cs="Times New Roman"/>
          <w:sz w:val="30"/>
          <w:szCs w:val="30"/>
          <w:lang w:eastAsia="ru-RU"/>
        </w:rPr>
        <w:t>В случае использования кассового оборудования вне постоянного места осуществления деятельности (развозная, разносная, дистанционная торговля, включая транспортные средства, используемые для оказания услуг по перевозке пассажиров, в том числе автомобилями-такси) в ЦОД СККО подлежит внесению информация о GLN головной организации (месте нахождения организации/месте жительства индивидуального предпринимателя). Присвоение GLN каждой единице КСА (программной кассы), используемых в транспортном средстве, курьерами, передвижных средствах разносной торговли (включая автолавки) </w:t>
      </w:r>
      <w:r w:rsidRPr="000331CC">
        <w:rPr>
          <w:rFonts w:ascii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не требуется</w:t>
      </w:r>
      <w:r w:rsidRPr="000331CC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0331CC" w:rsidRPr="000331CC" w:rsidRDefault="000331CC" w:rsidP="000331CC">
      <w:pPr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331CC">
        <w:rPr>
          <w:rFonts w:ascii="Times New Roman" w:hAnsi="Times New Roman" w:cs="Times New Roman"/>
          <w:sz w:val="30"/>
          <w:szCs w:val="30"/>
          <w:lang w:eastAsia="ru-RU"/>
        </w:rPr>
        <w:t>Обращаем внимание, что в соответствии с Инструкцией № 9 внесение в ЦОД СКТА и ЦОД СККО </w:t>
      </w:r>
      <w:r w:rsidRPr="000331CC">
        <w:rPr>
          <w:rFonts w:ascii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информации о GLN</w:t>
      </w:r>
      <w:r w:rsidRPr="000331CC">
        <w:rPr>
          <w:rFonts w:ascii="Times New Roman" w:hAnsi="Times New Roman" w:cs="Times New Roman"/>
          <w:sz w:val="30"/>
          <w:szCs w:val="30"/>
          <w:lang w:eastAsia="ru-RU"/>
        </w:rPr>
        <w:t> места установки и использования торгового автомата, кассового оборудования </w:t>
      </w:r>
      <w:r w:rsidRPr="000331CC">
        <w:rPr>
          <w:rFonts w:ascii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как обязательной </w:t>
      </w:r>
      <w:r w:rsidRPr="000331CC">
        <w:rPr>
          <w:rFonts w:ascii="Times New Roman" w:hAnsi="Times New Roman" w:cs="Times New Roman"/>
          <w:sz w:val="30"/>
          <w:szCs w:val="30"/>
          <w:lang w:eastAsia="ru-RU"/>
        </w:rPr>
        <w:t>осуществляется</w:t>
      </w:r>
      <w:r w:rsidRPr="000331CC">
        <w:rPr>
          <w:rFonts w:ascii="Times New Roman" w:hAnsi="Times New Roman" w:cs="Times New Roman"/>
          <w:sz w:val="30"/>
          <w:szCs w:val="30"/>
          <w:bdr w:val="none" w:sz="0" w:space="0" w:color="auto" w:frame="1"/>
          <w:lang w:eastAsia="ru-RU"/>
        </w:rPr>
        <w:t> </w:t>
      </w:r>
      <w:r w:rsidRPr="000331CC">
        <w:rPr>
          <w:rFonts w:ascii="Times New Roman" w:hAnsi="Times New Roman" w:cs="Times New Roman"/>
          <w:sz w:val="30"/>
          <w:szCs w:val="30"/>
          <w:lang w:eastAsia="ru-RU"/>
        </w:rPr>
        <w:t>РУП ИИЦ </w:t>
      </w:r>
      <w:r w:rsidRPr="000331CC">
        <w:rPr>
          <w:rFonts w:ascii="Times New Roman" w:hAnsi="Times New Roman" w:cs="Times New Roman"/>
          <w:sz w:val="30"/>
          <w:szCs w:val="30"/>
          <w:bdr w:val="none" w:sz="0" w:space="0" w:color="auto" w:frame="1"/>
          <w:lang w:eastAsia="ru-RU"/>
        </w:rPr>
        <w:t>с 01.07.2025</w:t>
      </w:r>
      <w:r w:rsidRPr="000331CC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0331CC" w:rsidRPr="000331CC" w:rsidRDefault="000331CC" w:rsidP="000331CC">
      <w:pPr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331CC">
        <w:rPr>
          <w:rFonts w:ascii="Times New Roman" w:hAnsi="Times New Roman" w:cs="Times New Roman"/>
          <w:sz w:val="30"/>
          <w:szCs w:val="30"/>
          <w:lang w:eastAsia="ru-RU"/>
        </w:rPr>
        <w:t>В этой связи при </w:t>
      </w:r>
      <w:r w:rsidRPr="000331CC">
        <w:rPr>
          <w:rFonts w:ascii="Times New Roman" w:hAnsi="Times New Roman" w:cs="Times New Roman"/>
          <w:sz w:val="30"/>
          <w:szCs w:val="30"/>
          <w:bdr w:val="none" w:sz="0" w:space="0" w:color="auto" w:frame="1"/>
          <w:lang w:eastAsia="ru-RU"/>
        </w:rPr>
        <w:t>регистрации</w:t>
      </w:r>
      <w:r w:rsidRPr="000331CC">
        <w:rPr>
          <w:rFonts w:ascii="Times New Roman" w:hAnsi="Times New Roman" w:cs="Times New Roman"/>
          <w:sz w:val="30"/>
          <w:szCs w:val="30"/>
          <w:lang w:eastAsia="ru-RU"/>
        </w:rPr>
        <w:t> в ЦОД СКТА и ЦОД СККО </w:t>
      </w:r>
      <w:r w:rsidRPr="000331CC">
        <w:rPr>
          <w:rFonts w:ascii="Times New Roman" w:hAnsi="Times New Roman" w:cs="Times New Roman"/>
          <w:sz w:val="30"/>
          <w:szCs w:val="30"/>
          <w:bdr w:val="none" w:sz="0" w:space="0" w:color="auto" w:frame="1"/>
          <w:lang w:eastAsia="ru-RU"/>
        </w:rPr>
        <w:t>с 01.07.2025</w:t>
      </w:r>
      <w:r w:rsidRPr="000331CC">
        <w:rPr>
          <w:rFonts w:ascii="Times New Roman" w:hAnsi="Times New Roman" w:cs="Times New Roman"/>
          <w:sz w:val="30"/>
          <w:szCs w:val="30"/>
          <w:lang w:eastAsia="ru-RU"/>
        </w:rPr>
        <w:t> торгового автомата, кассового </w:t>
      </w:r>
      <w:r w:rsidRPr="000331CC">
        <w:rPr>
          <w:rFonts w:ascii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оборудования либо последующей их перерегистрации</w:t>
      </w:r>
      <w:r w:rsidRPr="000331CC">
        <w:rPr>
          <w:rFonts w:ascii="Times New Roman" w:hAnsi="Times New Roman" w:cs="Times New Roman"/>
          <w:sz w:val="30"/>
          <w:szCs w:val="30"/>
          <w:lang w:eastAsia="ru-RU"/>
        </w:rPr>
        <w:t>, предоставление информации о GLN является обязательным.</w:t>
      </w:r>
    </w:p>
    <w:p w:rsidR="000331CC" w:rsidRPr="000331CC" w:rsidRDefault="000331CC" w:rsidP="000331CC">
      <w:pPr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331CC">
        <w:rPr>
          <w:rFonts w:ascii="Times New Roman" w:hAnsi="Times New Roman" w:cs="Times New Roman"/>
          <w:sz w:val="30"/>
          <w:szCs w:val="30"/>
          <w:lang w:eastAsia="ru-RU"/>
        </w:rPr>
        <w:t>В отношении торговых автоматов, кассового оборудования, информация о которых была внесена в ЦОД СКТА и ЦОД СККО </w:t>
      </w:r>
      <w:r w:rsidRPr="000331CC">
        <w:rPr>
          <w:rFonts w:ascii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до 01.07.2025</w:t>
      </w:r>
      <w:r w:rsidRPr="000331CC">
        <w:rPr>
          <w:rFonts w:ascii="Times New Roman" w:hAnsi="Times New Roman" w:cs="Times New Roman"/>
          <w:sz w:val="30"/>
          <w:szCs w:val="30"/>
          <w:lang w:eastAsia="ru-RU"/>
        </w:rPr>
        <w:t xml:space="preserve">, предоставление в РУП ИИЦ информации о GLN осуществляется субъектами хозяйствования самостоятельно в определенные ими сроки, например, при внесении изменений в связи с изменением места установки и использования торговых автоматов, кассового оборудования либо изменением иных сведений, подлежащих </w:t>
      </w:r>
      <w:r w:rsidRPr="000331CC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корректировке в ЦОД СКТА и ЦОД СККО. В данном случае обязанность по предоставлению в РУП ИИЦ информации о GLN в срок </w:t>
      </w:r>
      <w:r w:rsidRPr="000331CC">
        <w:rPr>
          <w:rFonts w:ascii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до 01.07.2025</w:t>
      </w:r>
      <w:r w:rsidRPr="000331CC">
        <w:rPr>
          <w:rFonts w:ascii="Times New Roman" w:hAnsi="Times New Roman" w:cs="Times New Roman"/>
          <w:sz w:val="30"/>
          <w:szCs w:val="30"/>
          <w:lang w:eastAsia="ru-RU"/>
        </w:rPr>
        <w:t> </w:t>
      </w:r>
      <w:r w:rsidRPr="000331CC">
        <w:rPr>
          <w:rFonts w:ascii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не установлена</w:t>
      </w:r>
      <w:r w:rsidRPr="000331CC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1E0AB0" w:rsidRDefault="001E0AB0"/>
    <w:sectPr w:rsidR="001E0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1CC"/>
    <w:rsid w:val="000331CC"/>
    <w:rsid w:val="001E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90A65-F416-469E-BAE4-D463FB43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331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31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33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31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7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s1by.by/" TargetMode="External"/><Relationship Id="rId4" Type="http://schemas.openxmlformats.org/officeDocument/2006/relationships/hyperlink" Target="mailto:info@gs1by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2025-06-09T05:29:00Z</dcterms:created>
  <dcterms:modified xsi:type="dcterms:W3CDTF">2025-06-09T05:30:00Z</dcterms:modified>
</cp:coreProperties>
</file>