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82" w:rsidRPr="008B5582" w:rsidRDefault="008B5582" w:rsidP="008B5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B558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Надзорная деятельность прокуратуры в сфере АПК.</w:t>
      </w:r>
    </w:p>
    <w:p w:rsidR="008B5582" w:rsidRPr="008B5582" w:rsidRDefault="008B5582" w:rsidP="008B558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B5582" w:rsidRPr="008B5582" w:rsidRDefault="008B5582" w:rsidP="008B5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55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Прокуратурой района регулярно проводится анализ состояния дел в организациях </w:t>
      </w:r>
      <w:proofErr w:type="spellStart"/>
      <w:r w:rsidRPr="008B5582"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агропромыщленного</w:t>
      </w:r>
      <w:proofErr w:type="spellEnd"/>
      <w:r w:rsidRPr="008B55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комплекса района. С выездом в хозяйства изучается различные направления деятельности </w:t>
      </w:r>
      <w:proofErr w:type="spellStart"/>
      <w:r w:rsidRPr="008B5582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сельхозорганизаций</w:t>
      </w:r>
      <w:proofErr w:type="spellEnd"/>
      <w:r w:rsidRPr="008B5582">
        <w:rPr>
          <w:rFonts w:ascii="Times New Roman" w:eastAsia="Times New Roman" w:hAnsi="Times New Roman" w:cs="Times New Roman"/>
          <w:sz w:val="30"/>
          <w:szCs w:val="30"/>
          <w:lang w:eastAsia="ru-RU"/>
        </w:rPr>
        <w:t>: обеспечение сохранности собственности, соблюдение законодательства об охране труда, своевременность выплаты работникам заработной платы, иных причитающихся выплат и т.д. Особое внимание уделяется вопросам сохранности скота. На протяжении последних лет в хозяйствах района наблюдалось незначительное увеличение поголовья крупного рогатого скота.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то же время</w:t>
      </w:r>
      <w:r w:rsidRPr="008B55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истекшем </w:t>
      </w:r>
      <w:r w:rsidRPr="008B558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году в нарушение ветеринарных правил </w:t>
      </w:r>
      <w:r w:rsidRPr="008B55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организациях АПК произведен вынужденный убой 494 голов КРС, в том числе молодняка до 6 месяцев – 246. Данная ситуация потребовала вмешательства со стороны прокуратуры района. От руководства организаций потребовано прекратить порочную практику убоя животных. Кроме того, по требованию прокурора 4 </w:t>
      </w:r>
      <w:proofErr w:type="gramStart"/>
      <w:r w:rsidRPr="008B5582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должностных</w:t>
      </w:r>
      <w:proofErr w:type="gramEnd"/>
      <w:r w:rsidRPr="008B55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лица </w:t>
      </w:r>
      <w:proofErr w:type="spellStart"/>
      <w:r w:rsidRPr="008B5582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сельхозорганизаций</w:t>
      </w:r>
      <w:proofErr w:type="spellEnd"/>
      <w:r w:rsidRPr="008B55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привлечены к административной ответственности. Принятые прокуратурой района меры оказали положительное воздействие на положение дел в данной сфере. По состоянию на 01.0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8B5582">
        <w:rPr>
          <w:rFonts w:ascii="Times New Roman" w:eastAsia="Times New Roman" w:hAnsi="Times New Roman" w:cs="Times New Roman"/>
          <w:sz w:val="30"/>
          <w:szCs w:val="30"/>
          <w:lang w:eastAsia="ru-RU"/>
        </w:rPr>
        <w:t>.2023 в хозяйствах района произведен вынужденный убой 4 животных, из них одна голова молодняка до 6 месяцев.</w:t>
      </w:r>
    </w:p>
    <w:p w:rsidR="00FD3C0F" w:rsidRDefault="00FD3C0F" w:rsidP="008B5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B55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текущем году зарегистрировано 740 фактов падежа крупного рогатого скота (+ 290 голов к уровню аналогичного периода 2022 г.). Увеличение падежа крупного рогатого скота допущено в 3 хозяйствах района. </w:t>
      </w:r>
      <w:r w:rsidR="008B5582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8B5582" w:rsidRPr="008B5582">
        <w:rPr>
          <w:rFonts w:ascii="Times New Roman" w:eastAsia="Times New Roman" w:hAnsi="Times New Roman" w:cs="Times New Roman"/>
          <w:sz w:val="30"/>
          <w:szCs w:val="30"/>
          <w:lang w:eastAsia="ru-RU"/>
        </w:rPr>
        <w:t>ызывает обеспокоенность непроизводительное выбытие животных, значительный падеж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животных, </w:t>
      </w:r>
      <w:r w:rsidRPr="003C2E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произошедший в июле текущего года. </w:t>
      </w:r>
    </w:p>
    <w:p w:rsidR="008B5582" w:rsidRPr="008B5582" w:rsidRDefault="008B5582" w:rsidP="008B5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8B5582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частности,  только в СУП «</w:t>
      </w:r>
      <w:proofErr w:type="spellStart"/>
      <w:r w:rsidRPr="008B5582">
        <w:rPr>
          <w:rFonts w:ascii="Times New Roman" w:eastAsia="Times New Roman" w:hAnsi="Times New Roman" w:cs="Times New Roman"/>
          <w:sz w:val="30"/>
          <w:szCs w:val="30"/>
          <w:lang w:eastAsia="ru-RU"/>
        </w:rPr>
        <w:t>Липовцы</w:t>
      </w:r>
      <w:proofErr w:type="spellEnd"/>
      <w:r w:rsidRPr="008B55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за июль текущего года произведена вынужденная прирезка 227 голов КРС и гибель 9 голов КРС. Предварительной причиной непроизводительного выбытия животных явилось употребление животными зеленой массы кормов с отдельных полей, в которых имело место многократное превышение нитратов  и нитритов. По поручению прокуратуры района </w:t>
      </w:r>
      <w:proofErr w:type="gramStart"/>
      <w:r w:rsidRPr="008B5582">
        <w:rPr>
          <w:rFonts w:ascii="Times New Roman" w:eastAsia="Times New Roman" w:hAnsi="Times New Roman" w:cs="Times New Roman"/>
          <w:sz w:val="30"/>
          <w:szCs w:val="30"/>
          <w:lang w:eastAsia="ru-RU"/>
        </w:rPr>
        <w:t>Витебским</w:t>
      </w:r>
      <w:proofErr w:type="gramEnd"/>
      <w:r w:rsidRPr="008B55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РОВД проводится </w:t>
      </w:r>
      <w:proofErr w:type="spellStart"/>
      <w:r w:rsidRPr="008B5582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доследственная</w:t>
      </w:r>
      <w:proofErr w:type="spellEnd"/>
      <w:r w:rsidRPr="008B55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проверка. По окончании проверки прокуратурой будет дана правовая оценка действиям должностных лиц данного предприятия.</w:t>
      </w:r>
    </w:p>
    <w:p w:rsidR="008B5582" w:rsidRPr="008B5582" w:rsidRDefault="008B5582" w:rsidP="008B5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5582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Активная надзорная деятельность прокуратуры в сфере АПК будет продолжена и в дальнейшем.</w:t>
      </w:r>
    </w:p>
    <w:p w:rsidR="008B5582" w:rsidRPr="008B5582" w:rsidRDefault="008B5582" w:rsidP="008B558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E2F82" w:rsidRDefault="009E2F82" w:rsidP="008B5582">
      <w:pPr>
        <w:spacing w:after="0" w:line="24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B5582" w:rsidRPr="008B5582" w:rsidRDefault="008B5582" w:rsidP="008B5582">
      <w:pPr>
        <w:spacing w:after="0" w:line="24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55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Старший помощник прокурора </w:t>
      </w:r>
    </w:p>
    <w:p w:rsidR="008B5582" w:rsidRPr="008B5582" w:rsidRDefault="008B5582" w:rsidP="008B5582">
      <w:pPr>
        <w:spacing w:after="0" w:line="24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55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Витебского района </w:t>
      </w:r>
      <w:r w:rsidRPr="008B558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8B5582" w:rsidRPr="008B5582" w:rsidRDefault="008B5582" w:rsidP="008B5582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8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советник юстиции</w:t>
      </w:r>
      <w:r w:rsidRPr="008B558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8B558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8B558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8B558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8B558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        А.Г. Багдасарян</w:t>
      </w:r>
    </w:p>
    <w:p w:rsidR="005A01A7" w:rsidRDefault="005A01A7"/>
    <w:sectPr w:rsidR="005A01A7" w:rsidSect="00B231E8">
      <w:headerReference w:type="even" r:id="rId5"/>
      <w:headerReference w:type="default" r:id="rId6"/>
      <w:pgSz w:w="11906" w:h="16838"/>
      <w:pgMar w:top="426" w:right="851" w:bottom="142" w:left="1701" w:header="278" w:footer="181" w:gutter="0"/>
      <w:cols w:space="48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C58" w:rsidRDefault="00135AAE" w:rsidP="009261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6C58" w:rsidRDefault="00135A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C58" w:rsidRDefault="00135AAE" w:rsidP="009261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E6C58" w:rsidRDefault="00135A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1C"/>
    <w:rsid w:val="00135AAE"/>
    <w:rsid w:val="003C2E19"/>
    <w:rsid w:val="0048580E"/>
    <w:rsid w:val="00532B1C"/>
    <w:rsid w:val="005A01A7"/>
    <w:rsid w:val="00817251"/>
    <w:rsid w:val="008B5582"/>
    <w:rsid w:val="009E2F82"/>
    <w:rsid w:val="00FD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5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B55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B5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5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B55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B5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Багдасарян Алексей Григорьевич</dc:creator>
  <cp:keywords/>
  <dc:description/>
  <cp:lastModifiedBy>Багдасарян Алексей Григорьевич</cp:lastModifiedBy>
  <cp:revision>14</cp:revision>
  <cp:lastPrinted>2023-09-01T12:40:00Z</cp:lastPrinted>
  <dcterms:created xsi:type="dcterms:W3CDTF">2023-09-01T12:30:00Z</dcterms:created>
  <dcterms:modified xsi:type="dcterms:W3CDTF">2023-09-01T13:17:00Z</dcterms:modified>
</cp:coreProperties>
</file>