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F73AC6">
      <w:pPr>
        <w:pStyle w:val="newncpi0"/>
        <w:jc w:val="center"/>
        <w:divId w:val="429552103"/>
      </w:pPr>
      <w:bookmarkStart w:id="0" w:name="_GoBack"/>
      <w:bookmarkEnd w:id="0"/>
      <w:r>
        <w:t> </w:t>
      </w:r>
    </w:p>
    <w:p w:rsidR="00000000" w:rsidRDefault="00F73AC6">
      <w:pPr>
        <w:pStyle w:val="newncpi0"/>
        <w:jc w:val="center"/>
        <w:divId w:val="429552103"/>
      </w:pPr>
      <w:bookmarkStart w:id="1" w:name="a2"/>
      <w:bookmarkEnd w:id="1"/>
      <w:r>
        <w:rPr>
          <w:rStyle w:val="name"/>
        </w:rPr>
        <w:t>ПОСТАНОВЛЕНИЕ </w:t>
      </w:r>
      <w:r>
        <w:rPr>
          <w:rStyle w:val="promulgator"/>
        </w:rPr>
        <w:t>СОВЕТА МИНИСТРОВ РЕСПУБЛИКИ БЕЛАРУСЬ</w:t>
      </w:r>
    </w:p>
    <w:p w:rsidR="00000000" w:rsidRDefault="00F73AC6">
      <w:pPr>
        <w:pStyle w:val="newncpi"/>
        <w:ind w:firstLine="0"/>
        <w:jc w:val="center"/>
        <w:divId w:val="429552103"/>
      </w:pPr>
      <w:r>
        <w:rPr>
          <w:rStyle w:val="datepr"/>
        </w:rPr>
        <w:t>24 апреля 2018 г.</w:t>
      </w:r>
      <w:r>
        <w:rPr>
          <w:rStyle w:val="number"/>
        </w:rPr>
        <w:t xml:space="preserve"> № 314</w:t>
      </w:r>
    </w:p>
    <w:p w:rsidR="00000000" w:rsidRDefault="00F73AC6">
      <w:pPr>
        <w:pStyle w:val="titlencpi"/>
        <w:divId w:val="429552103"/>
      </w:pPr>
      <w:r>
        <w:rPr>
          <w:color w:val="000080"/>
        </w:rPr>
        <w:t>Об определении услуг, предоставляемых трудоспособным гражданам, не занятым в экономике, по ценам (тарифам), обеспечивающим полное возмещение экономически обоснованных затрат на </w:t>
      </w:r>
      <w:r>
        <w:rPr>
          <w:color w:val="000080"/>
        </w:rPr>
        <w:t>их оказание, и об условиях их предоставления</w:t>
      </w:r>
    </w:p>
    <w:p w:rsidR="00000000" w:rsidRDefault="00F73AC6">
      <w:pPr>
        <w:pStyle w:val="changei"/>
        <w:divId w:val="429552103"/>
      </w:pPr>
      <w:r>
        <w:t>Изменения и дополнения:</w:t>
      </w:r>
    </w:p>
    <w:p w:rsidR="00000000" w:rsidRDefault="00F73AC6">
      <w:pPr>
        <w:pStyle w:val="changeadd"/>
        <w:divId w:val="429552103"/>
      </w:pPr>
      <w:hyperlink r:id="rId4" w:anchor="a1" w:tooltip="-" w:history="1">
        <w:r>
          <w:rPr>
            <w:rStyle w:val="a3"/>
          </w:rPr>
          <w:t>Постановление</w:t>
        </w:r>
      </w:hyperlink>
      <w:r>
        <w:t xml:space="preserve"> Совета Министров Республики Беларусь от 7 октября 2019 г. № 682 (Национальный правовой Интернет-портал Республики Беларусь</w:t>
      </w:r>
      <w:r>
        <w:t>, 09.10.2019, 5/47152);</w:t>
      </w:r>
    </w:p>
    <w:p w:rsidR="00000000" w:rsidRDefault="00F73AC6">
      <w:pPr>
        <w:pStyle w:val="changeadd"/>
        <w:divId w:val="429552103"/>
      </w:pPr>
      <w:hyperlink r:id="rId5" w:anchor="a1" w:tooltip="-" w:history="1">
        <w:r>
          <w:rPr>
            <w:rStyle w:val="a3"/>
          </w:rPr>
          <w:t>Постановление</w:t>
        </w:r>
      </w:hyperlink>
      <w:r>
        <w:t xml:space="preserve"> Совета Министров Республики Беларусь от 23 апреля 2020 г. № 252 (Национальный правовой Интернет-портал Республики Беларусь, 30.04.2020, 5/48024)</w:t>
      </w:r>
    </w:p>
    <w:p w:rsidR="00000000" w:rsidRDefault="00F73AC6">
      <w:pPr>
        <w:pStyle w:val="newncpi"/>
        <w:divId w:val="429552103"/>
      </w:pPr>
      <w:r>
        <w:t> </w:t>
      </w:r>
    </w:p>
    <w:p w:rsidR="00000000" w:rsidRDefault="00F73AC6">
      <w:pPr>
        <w:pStyle w:val="preamble"/>
        <w:divId w:val="429552103"/>
      </w:pPr>
      <w:r>
        <w:t xml:space="preserve">Во исполнение </w:t>
      </w:r>
      <w:hyperlink r:id="rId6" w:anchor="a60" w:tooltip="+" w:history="1">
        <w:r>
          <w:rPr>
            <w:rStyle w:val="a3"/>
          </w:rPr>
          <w:t>абзаца четвертого</w:t>
        </w:r>
      </w:hyperlink>
      <w:r>
        <w:t xml:space="preserve"> подпункта 7.3 пункта 7 Декрета Президента Республики Беларусь от 2 апреля 2015 г. № 3 «О содействии занятости населения» Совет Министров Республики Беларусь ПОСТАНОВЛЯЕТ:</w:t>
      </w:r>
    </w:p>
    <w:p w:rsidR="00000000" w:rsidRDefault="00F73AC6">
      <w:pPr>
        <w:pStyle w:val="point"/>
        <w:divId w:val="429552103"/>
      </w:pPr>
      <w:bookmarkStart w:id="2" w:name="a5"/>
      <w:bookmarkEnd w:id="2"/>
      <w:r>
        <w:t>1. Определить, что г</w:t>
      </w:r>
      <w:r>
        <w:t xml:space="preserve">раждане, включенные в соответствии с </w:t>
      </w:r>
      <w:hyperlink r:id="rId7" w:anchor="a54" w:tooltip="+" w:history="1">
        <w:r>
          <w:rPr>
            <w:rStyle w:val="a3"/>
          </w:rPr>
          <w:t>пунктом 5</w:t>
        </w:r>
      </w:hyperlink>
      <w:r>
        <w:t xml:space="preserve"> Декрета Президента Республики Беларусь от 2 апреля 2015 г. № 3 в список трудоспособных граждан, не занятых в экономике, оплачивают по ценам (тарифам), обесп</w:t>
      </w:r>
      <w:r>
        <w:t>ечивающим полное возмещение экономически обоснованных затрат на оказание услуг, следующие коммунальные услуги:</w:t>
      </w:r>
    </w:p>
    <w:p w:rsidR="00000000" w:rsidRDefault="00F73AC6">
      <w:pPr>
        <w:pStyle w:val="newncpi"/>
        <w:divId w:val="429552103"/>
      </w:pPr>
      <w:r>
        <w:t>горячее водоснабжение;</w:t>
      </w:r>
    </w:p>
    <w:p w:rsidR="00000000" w:rsidRDefault="00F73AC6">
      <w:pPr>
        <w:pStyle w:val="newncpi"/>
        <w:divId w:val="429552103"/>
      </w:pPr>
      <w:bookmarkStart w:id="3" w:name="a7"/>
      <w:bookmarkEnd w:id="3"/>
      <w:r>
        <w:t>газоснабжение при наличии индивидуальных газовых отопительных приборов – с 1 мая 2021 г.;</w:t>
      </w:r>
    </w:p>
    <w:p w:rsidR="00000000" w:rsidRDefault="00F73AC6">
      <w:pPr>
        <w:pStyle w:val="newncpi"/>
        <w:divId w:val="429552103"/>
      </w:pPr>
      <w:r>
        <w:t>теплоснабжение – с 1 мая 2021 г.</w:t>
      </w:r>
    </w:p>
    <w:p w:rsidR="00000000" w:rsidRDefault="00F73AC6">
      <w:pPr>
        <w:pStyle w:val="point"/>
        <w:divId w:val="429552103"/>
      </w:pPr>
      <w:bookmarkStart w:id="4" w:name="a3"/>
      <w:bookmarkEnd w:id="4"/>
      <w:r>
        <w:t>2. Настоящее постановление вступает в силу с 1 января 2019 г., за исключением абзацев третьего и четвертого пункта 1, вступающих в силу с 1 октября 2019 г.</w:t>
      </w:r>
    </w:p>
    <w:p w:rsidR="00000000" w:rsidRDefault="00F73AC6">
      <w:pPr>
        <w:pStyle w:val="newncpi"/>
        <w:divId w:val="429552103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0"/>
        <w:gridCol w:w="5400"/>
      </w:tblGrid>
      <w:tr w:rsidR="00000000">
        <w:trPr>
          <w:divId w:val="429552103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F73AC6">
            <w:pPr>
              <w:pStyle w:val="newncpi0"/>
              <w:jc w:val="left"/>
            </w:pPr>
            <w:r>
              <w:rPr>
                <w:rStyle w:val="post"/>
              </w:rPr>
              <w:t>Премьер-министр Республики Беларусь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F73AC6">
            <w:pPr>
              <w:pStyle w:val="newncpi0"/>
              <w:jc w:val="right"/>
            </w:pPr>
            <w:r>
              <w:rPr>
                <w:rStyle w:val="pers"/>
              </w:rPr>
              <w:t>А.Кобяков</w:t>
            </w:r>
          </w:p>
        </w:tc>
      </w:tr>
    </w:tbl>
    <w:p w:rsidR="00F73AC6" w:rsidRDefault="00F73AC6">
      <w:pPr>
        <w:pStyle w:val="newncpi0"/>
        <w:divId w:val="429552103"/>
      </w:pPr>
      <w:r>
        <w:t> </w:t>
      </w:r>
    </w:p>
    <w:sectPr w:rsidR="00F73AC6"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B56"/>
    <w:rsid w:val="00570EC9"/>
    <w:rsid w:val="005F4B56"/>
    <w:rsid w:val="00F73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8FFFD6-5343-4D1A-8953-0CF9F7D77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paragraph" w:customStyle="1" w:styleId="titlencpi">
    <w:name w:val="titlencpi"/>
    <w:basedOn w:val="a"/>
    <w:pPr>
      <w:spacing w:before="360" w:after="360" w:line="240" w:lineRule="auto"/>
      <w:ind w:right="2268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oint">
    <w:name w:val="point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preamble">
    <w:name w:val="preamble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changeadd">
    <w:name w:val="changeadd"/>
    <w:basedOn w:val="a"/>
    <w:pPr>
      <w:spacing w:after="0" w:line="240" w:lineRule="auto"/>
      <w:ind w:left="1134"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changei">
    <w:name w:val="changei"/>
    <w:basedOn w:val="a"/>
    <w:pPr>
      <w:spacing w:after="0" w:line="240" w:lineRule="auto"/>
      <w:ind w:left="1021"/>
    </w:pPr>
    <w:rPr>
      <w:rFonts w:ascii="Times New Roman" w:hAnsi="Times New Roman" w:cs="Times New Roman"/>
      <w:sz w:val="24"/>
      <w:szCs w:val="24"/>
    </w:rPr>
  </w:style>
  <w:style w:type="paragraph" w:customStyle="1" w:styleId="newncpi">
    <w:name w:val="newncpi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pPr>
      <w:spacing w:before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name">
    <w:name w:val="name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Pr>
      <w:rFonts w:ascii="Times New Roman" w:hAnsi="Times New Roman" w:cs="Times New Roman" w:hint="default"/>
      <w:i/>
      <w:iCs/>
    </w:rPr>
  </w:style>
  <w:style w:type="character" w:customStyle="1" w:styleId="number">
    <w:name w:val="number"/>
    <w:basedOn w:val="a0"/>
    <w:rPr>
      <w:rFonts w:ascii="Times New Roman" w:hAnsi="Times New Roman" w:cs="Times New Roman" w:hint="default"/>
      <w:i/>
      <w:iCs/>
    </w:rPr>
  </w:style>
  <w:style w:type="character" w:customStyle="1" w:styleId="post">
    <w:name w:val="post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552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file:///C:\Users\user\AppData\Local\Microsoft\Windows\Temporary%20Internet%20Files\Content.Outlook\J73Z78Y0\tx.dll%3fd=299369&amp;a=5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user\AppData\Local\Microsoft\Windows\Temporary%20Internet%20Files\Content.Outlook\J73Z78Y0\tx.dll%3fd=299369&amp;a=60" TargetMode="External"/><Relationship Id="rId5" Type="http://schemas.openxmlformats.org/officeDocument/2006/relationships/hyperlink" Target="file:///C:\Users\user\AppData\Local\Microsoft\Windows\Temporary%20Internet%20Files\Content.Outlook\J73Z78Y0\tx.dll%3fd=428196&amp;a=1" TargetMode="External"/><Relationship Id="rId4" Type="http://schemas.openxmlformats.org/officeDocument/2006/relationships/hyperlink" Target="file:///C:\Users\user\AppData\Local\Microsoft\Windows\Temporary%20Internet%20Files\Content.Outlook\J73Z78Y0\tx.dll%3fd=411064&amp;a=1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Комиссия по содействию занятости</cp:lastModifiedBy>
  <cp:revision>2</cp:revision>
  <dcterms:created xsi:type="dcterms:W3CDTF">2023-06-01T07:57:00Z</dcterms:created>
  <dcterms:modified xsi:type="dcterms:W3CDTF">2023-06-01T07:57:00Z</dcterms:modified>
</cp:coreProperties>
</file>