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1E" w:rsidRPr="0075391E" w:rsidRDefault="0075391E" w:rsidP="000C46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0C124E">
        <w:rPr>
          <w:rFonts w:ascii="Times New Roman" w:hAnsi="Times New Roman" w:cs="Times New Roman"/>
          <w:sz w:val="30"/>
          <w:szCs w:val="30"/>
        </w:rPr>
        <w:t>1</w:t>
      </w:r>
    </w:p>
    <w:p w:rsidR="0075391E" w:rsidRPr="0075391E" w:rsidRDefault="0075391E" w:rsidP="000C46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391E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AE7B15">
        <w:rPr>
          <w:rFonts w:ascii="Times New Roman" w:hAnsi="Times New Roman" w:cs="Times New Roman"/>
          <w:sz w:val="30"/>
          <w:szCs w:val="30"/>
        </w:rPr>
        <w:t>Совета по развитию предпринимательства при Витебском районном исполнительном комитете</w:t>
      </w:r>
    </w:p>
    <w:p w:rsidR="0075391E" w:rsidRPr="0075391E" w:rsidRDefault="0075391E" w:rsidP="008C12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391E" w:rsidRPr="0075391E" w:rsidRDefault="00E0485E" w:rsidP="000C46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EE270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03</w:t>
      </w:r>
      <w:r w:rsidR="00593F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2021</w:t>
      </w:r>
      <w:r w:rsidR="0075391E" w:rsidRPr="00E9505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5391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 w:rsidR="0075391E">
        <w:rPr>
          <w:rFonts w:ascii="Times New Roman" w:hAnsi="Times New Roman" w:cs="Times New Roman"/>
          <w:sz w:val="30"/>
          <w:szCs w:val="30"/>
        </w:rPr>
        <w:t>г.Витебск</w:t>
      </w:r>
      <w:proofErr w:type="spellEnd"/>
    </w:p>
    <w:p w:rsidR="0075391E" w:rsidRDefault="0075391E" w:rsidP="000C46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66DF" w:rsidRDefault="0075391E" w:rsidP="008C12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391E">
        <w:rPr>
          <w:rFonts w:ascii="Times New Roman" w:hAnsi="Times New Roman" w:cs="Times New Roman"/>
          <w:sz w:val="30"/>
          <w:szCs w:val="30"/>
        </w:rPr>
        <w:t>Место проведения: Витебский</w:t>
      </w:r>
      <w:r w:rsidR="00283C43">
        <w:rPr>
          <w:rFonts w:ascii="Times New Roman" w:hAnsi="Times New Roman" w:cs="Times New Roman"/>
          <w:sz w:val="30"/>
          <w:szCs w:val="30"/>
        </w:rPr>
        <w:t xml:space="preserve"> райисполком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F6191">
        <w:rPr>
          <w:rFonts w:ascii="Times New Roman" w:hAnsi="Times New Roman" w:cs="Times New Roman"/>
          <w:sz w:val="30"/>
          <w:szCs w:val="30"/>
        </w:rPr>
        <w:t xml:space="preserve"> </w:t>
      </w:r>
      <w:r w:rsidR="008170E6">
        <w:rPr>
          <w:rFonts w:ascii="Times New Roman" w:hAnsi="Times New Roman" w:cs="Times New Roman"/>
          <w:sz w:val="30"/>
          <w:szCs w:val="30"/>
        </w:rPr>
        <w:t>актовый зал</w:t>
      </w:r>
    </w:p>
    <w:p w:rsidR="0075391E" w:rsidRDefault="0075391E" w:rsidP="000C46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391E" w:rsidRDefault="0075391E" w:rsidP="000C469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AE7B15" w:rsidRPr="00D91992" w:rsidTr="00D23A9E">
        <w:trPr>
          <w:trHeight w:val="1246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Семёнова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Снежана Петровна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заместитель председателя Витебского районного исполнительного комитета (далее – райисполком), (председатель Совета)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4D6990" w:rsidTr="00D23A9E">
        <w:trPr>
          <w:trHeight w:val="1246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Жуков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Андрей Валерьевич 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частного производственного торгового унитарного предприятия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Закольцово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-Люкс»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849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Гончаров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Василий Петрович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начальник управления по труду, занятости и социальной защиты райисполкома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Кравчук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Геннадий Алексеевич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общества с ограниченной ответственностью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ГринФорестЭнерджи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901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Маврин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Андрей Васильевич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учредитель частного торгово-производственного унитарного предприятия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Стройгамма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1064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Мирзоев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Эльман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Джабраил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оглы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частного торгового унитарного предприятия «МЭДО»</w:t>
            </w:r>
            <w:r w:rsidRPr="00AE7B1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849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Мужева</w:t>
            </w:r>
            <w:proofErr w:type="spellEnd"/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Елена Сергеевна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начальник инспекции Министерства по налогам и сборам Республики Беларусь по Витебскому району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B052AF" w:rsidTr="00D23A9E"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Селиванов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Александр Федорович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</w:t>
            </w: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глава крестьянского (фермерского) хозяйства «У пана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Селивана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9124A6" w:rsidRPr="00FC0CB0" w:rsidRDefault="00385024" w:rsidP="00FC0CB0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Приглашенные: </w:t>
      </w:r>
      <w:r w:rsidR="00AE7B15">
        <w:rPr>
          <w:rFonts w:ascii="Times New Roman" w:hAnsi="Times New Roman" w:cs="Times New Roman"/>
          <w:sz w:val="30"/>
          <w:szCs w:val="30"/>
        </w:rPr>
        <w:t xml:space="preserve">Брызгалова Л.В. – начальник финансового отдела, </w:t>
      </w:r>
      <w:r w:rsidR="007D3DBB">
        <w:rPr>
          <w:rFonts w:ascii="Times New Roman" w:hAnsi="Times New Roman" w:cs="Times New Roman"/>
          <w:sz w:val="30"/>
          <w:szCs w:val="30"/>
        </w:rPr>
        <w:t>Дамакур М.С. – главный специалист отдела экономики.</w:t>
      </w:r>
    </w:p>
    <w:p w:rsidR="00E0485E" w:rsidRDefault="00E0485E" w:rsidP="009124A6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9124A6" w:rsidRPr="009124A6" w:rsidRDefault="009124A6" w:rsidP="009124A6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24A6">
        <w:rPr>
          <w:rFonts w:ascii="Times New Roman" w:hAnsi="Times New Roman" w:cs="Times New Roman"/>
          <w:sz w:val="30"/>
          <w:szCs w:val="30"/>
        </w:rPr>
        <w:lastRenderedPageBreak/>
        <w:t>ПОВЕСТКА ДНЯ:</w:t>
      </w:r>
    </w:p>
    <w:p w:rsidR="00F1213A" w:rsidRDefault="00E0485E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77647C">
        <w:rPr>
          <w:rFonts w:ascii="Times New Roman" w:hAnsi="Times New Roman" w:cs="Times New Roman"/>
          <w:sz w:val="30"/>
          <w:szCs w:val="30"/>
        </w:rPr>
        <w:t xml:space="preserve">О разъяснении норм </w:t>
      </w:r>
      <w:r w:rsidR="0077647C" w:rsidRPr="0077647C">
        <w:rPr>
          <w:rFonts w:ascii="Times New Roman" w:hAnsi="Times New Roman" w:cs="Times New Roman"/>
          <w:sz w:val="30"/>
          <w:szCs w:val="30"/>
        </w:rPr>
        <w:t>Указ</w:t>
      </w:r>
      <w:r w:rsidR="0077647C">
        <w:rPr>
          <w:rFonts w:ascii="Times New Roman" w:hAnsi="Times New Roman" w:cs="Times New Roman"/>
          <w:sz w:val="30"/>
          <w:szCs w:val="30"/>
        </w:rPr>
        <w:t>а</w:t>
      </w:r>
      <w:r w:rsidR="0077647C" w:rsidRPr="0077647C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31 декабря 2020 г. № </w:t>
      </w:r>
      <w:proofErr w:type="gramStart"/>
      <w:r w:rsidR="0077647C" w:rsidRPr="0077647C">
        <w:rPr>
          <w:rFonts w:ascii="Times New Roman" w:hAnsi="Times New Roman" w:cs="Times New Roman"/>
          <w:sz w:val="30"/>
          <w:szCs w:val="30"/>
        </w:rPr>
        <w:t>512 ”Об</w:t>
      </w:r>
      <w:proofErr w:type="gramEnd"/>
      <w:r w:rsidR="0077647C" w:rsidRPr="0077647C">
        <w:rPr>
          <w:rFonts w:ascii="Times New Roman" w:hAnsi="Times New Roman" w:cs="Times New Roman"/>
          <w:sz w:val="30"/>
          <w:szCs w:val="30"/>
        </w:rPr>
        <w:t xml:space="preserve"> изменении Указа Президента Республики Беларусь“ </w:t>
      </w:r>
      <w:r w:rsidR="0077647C">
        <w:rPr>
          <w:rFonts w:ascii="Times New Roman" w:hAnsi="Times New Roman" w:cs="Times New Roman"/>
          <w:sz w:val="30"/>
          <w:szCs w:val="30"/>
        </w:rPr>
        <w:t>(</w:t>
      </w:r>
      <w:r w:rsidR="0077647C" w:rsidRPr="0077647C">
        <w:rPr>
          <w:rFonts w:ascii="Times New Roman" w:hAnsi="Times New Roman" w:cs="Times New Roman"/>
          <w:sz w:val="30"/>
          <w:szCs w:val="30"/>
        </w:rPr>
        <w:t>Указ Президента Республики Беларусь от 24 апреля 2020 г. № 143 ”О поддержке экономики“</w:t>
      </w:r>
      <w:r w:rsidR="0077647C">
        <w:rPr>
          <w:rFonts w:ascii="Times New Roman" w:hAnsi="Times New Roman" w:cs="Times New Roman"/>
          <w:sz w:val="30"/>
          <w:szCs w:val="30"/>
        </w:rPr>
        <w:t>)</w:t>
      </w:r>
      <w:r w:rsidR="0077647C" w:rsidRPr="0077647C">
        <w:rPr>
          <w:rFonts w:ascii="Times New Roman" w:hAnsi="Times New Roman" w:cs="Times New Roman"/>
          <w:sz w:val="30"/>
          <w:szCs w:val="30"/>
        </w:rPr>
        <w:t>.</w:t>
      </w:r>
    </w:p>
    <w:p w:rsidR="00E0485E" w:rsidRDefault="00E0485E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77647C">
        <w:rPr>
          <w:rFonts w:ascii="Times New Roman" w:hAnsi="Times New Roman" w:cs="Times New Roman"/>
          <w:sz w:val="30"/>
          <w:szCs w:val="30"/>
        </w:rPr>
        <w:t xml:space="preserve"> Об инвестиционных предложениях Витебского района.</w:t>
      </w:r>
    </w:p>
    <w:p w:rsidR="00E0485E" w:rsidRPr="00AE7B15" w:rsidRDefault="00E0485E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Проблемные вопросы субъектов предпринимательства.</w:t>
      </w:r>
    </w:p>
    <w:p w:rsidR="00D62BC0" w:rsidRDefault="00D62BC0" w:rsidP="00F7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 w:rsidR="00430487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</w:p>
    <w:p w:rsidR="00430487" w:rsidRPr="00430487" w:rsidRDefault="00430487" w:rsidP="00F7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F6191" w:rsidRPr="004F6191" w:rsidRDefault="00D62BC0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 w:rsidRPr="009F649F">
        <w:rPr>
          <w:rFonts w:ascii="Times New Roman" w:hAnsi="Times New Roman" w:cs="Times New Roman"/>
          <w:sz w:val="30"/>
          <w:szCs w:val="30"/>
        </w:rPr>
        <w:t xml:space="preserve"> </w:t>
      </w:r>
      <w:r w:rsidRPr="00430487">
        <w:rPr>
          <w:rFonts w:ascii="Times New Roman" w:hAnsi="Times New Roman" w:cs="Times New Roman"/>
          <w:sz w:val="30"/>
          <w:szCs w:val="30"/>
          <w:u w:val="single"/>
        </w:rPr>
        <w:t xml:space="preserve">Михайлова </w:t>
      </w:r>
      <w:r w:rsidR="00B120EE" w:rsidRPr="00430487">
        <w:rPr>
          <w:rFonts w:ascii="Times New Roman" w:hAnsi="Times New Roman" w:cs="Times New Roman"/>
          <w:sz w:val="30"/>
          <w:szCs w:val="30"/>
          <w:u w:val="single"/>
        </w:rPr>
        <w:t>Л.С.</w:t>
      </w:r>
      <w:r w:rsidR="00CE4A24" w:rsidRPr="00430487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CE4A24" w:rsidRPr="009F649F">
        <w:rPr>
          <w:rFonts w:ascii="Times New Roman" w:hAnsi="Times New Roman" w:cs="Times New Roman"/>
          <w:sz w:val="30"/>
          <w:szCs w:val="30"/>
        </w:rPr>
        <w:t xml:space="preserve"> </w:t>
      </w:r>
      <w:r w:rsidR="004F6191">
        <w:rPr>
          <w:rFonts w:ascii="Times New Roman" w:hAnsi="Times New Roman" w:cs="Times New Roman"/>
          <w:sz w:val="30"/>
          <w:szCs w:val="30"/>
        </w:rPr>
        <w:t>который проинформировал, что н</w:t>
      </w:r>
      <w:r w:rsidR="004F6191" w:rsidRPr="004F6191">
        <w:rPr>
          <w:rFonts w:ascii="Times New Roman" w:hAnsi="Times New Roman" w:cs="Times New Roman"/>
          <w:sz w:val="30"/>
          <w:szCs w:val="30"/>
        </w:rPr>
        <w:t xml:space="preserve">а основании подп. 2.2 и 2.3 Указа </w:t>
      </w:r>
      <w:r w:rsidR="004F6191">
        <w:rPr>
          <w:rFonts w:ascii="Times New Roman" w:hAnsi="Times New Roman" w:cs="Times New Roman"/>
          <w:sz w:val="30"/>
          <w:szCs w:val="30"/>
        </w:rPr>
        <w:t>№</w:t>
      </w:r>
      <w:r w:rsidR="004F6191" w:rsidRPr="004F6191">
        <w:rPr>
          <w:rFonts w:ascii="Times New Roman" w:hAnsi="Times New Roman" w:cs="Times New Roman"/>
          <w:sz w:val="30"/>
          <w:szCs w:val="30"/>
        </w:rPr>
        <w:t xml:space="preserve"> 143 местные органы власти (местные исполкомы, администрации СЭЗ) в течение II и III кварталов 2020 года могли принимать решения об уменьшении отдельным категориям плательщиков (арендаторов) сумм налога на недвижимость и земельного налога (арендной платы за землю), которые подлежали уплате по срокам, прихо</w:t>
      </w:r>
      <w:r w:rsidR="004F6191">
        <w:rPr>
          <w:rFonts w:ascii="Times New Roman" w:hAnsi="Times New Roman" w:cs="Times New Roman"/>
          <w:sz w:val="30"/>
          <w:szCs w:val="30"/>
        </w:rPr>
        <w:t>дящимся на упомянутые кварталы.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 xml:space="preserve">По Указу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F6191">
        <w:rPr>
          <w:rFonts w:ascii="Times New Roman" w:hAnsi="Times New Roman" w:cs="Times New Roman"/>
          <w:sz w:val="30"/>
          <w:szCs w:val="30"/>
        </w:rPr>
        <w:t xml:space="preserve"> 512 продлен период принятия таких решений. Установлено, что местные органы власти (местные исполкомы, администрации СЭЗ) вправе в течение II — IV кварталов 2020 года принимать решения об уменьшении отдельным категориям плательщиков (арендаторов) сумм налога на недвижимость и земельного налога (арендной платы за землю), которые подлежат уплате по срокам, приходящимся</w:t>
      </w:r>
      <w:r>
        <w:rPr>
          <w:rFonts w:ascii="Times New Roman" w:hAnsi="Times New Roman" w:cs="Times New Roman"/>
          <w:sz w:val="30"/>
          <w:szCs w:val="30"/>
        </w:rPr>
        <w:t xml:space="preserve"> на II — IV кварталы 2020 года.</w:t>
      </w:r>
    </w:p>
    <w:p w:rsidR="00AE7B15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Действие внесенных изменений распространяется на отнош</w:t>
      </w:r>
      <w:r>
        <w:rPr>
          <w:rFonts w:ascii="Times New Roman" w:hAnsi="Times New Roman" w:cs="Times New Roman"/>
          <w:sz w:val="30"/>
          <w:szCs w:val="30"/>
        </w:rPr>
        <w:t>ения, возникшие с 01.10.2020</w:t>
      </w:r>
      <w:r w:rsidRPr="004F6191">
        <w:rPr>
          <w:rFonts w:ascii="Times New Roman" w:hAnsi="Times New Roman" w:cs="Times New Roman"/>
          <w:sz w:val="30"/>
          <w:szCs w:val="30"/>
        </w:rPr>
        <w:t>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Вводится новая отсрочка по уплате арендной платы и суммам возмещения ссудодателям: с 1 январ</w:t>
      </w:r>
      <w:r>
        <w:rPr>
          <w:rFonts w:ascii="Times New Roman" w:hAnsi="Times New Roman" w:cs="Times New Roman"/>
          <w:sz w:val="30"/>
          <w:szCs w:val="30"/>
        </w:rPr>
        <w:t>я 2021 г. по 30 июня 2021 г.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F6191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6191">
        <w:rPr>
          <w:rFonts w:ascii="Times New Roman" w:hAnsi="Times New Roman" w:cs="Times New Roman"/>
          <w:i/>
          <w:sz w:val="30"/>
          <w:szCs w:val="30"/>
        </w:rPr>
        <w:t>Срок действия предыдущей отсрочки по уплате арендной платы и суммам возмещения ссудодателям: с 1 апреля 20</w:t>
      </w:r>
      <w:r w:rsidRPr="004F6191">
        <w:rPr>
          <w:rFonts w:ascii="Times New Roman" w:hAnsi="Times New Roman" w:cs="Times New Roman"/>
          <w:i/>
          <w:sz w:val="30"/>
          <w:szCs w:val="30"/>
        </w:rPr>
        <w:t>20 г. по 30 сентября 2020 г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 xml:space="preserve">Новая отсрочка по уплате арендной платы и суммам возмещения ссудодателям предусматривается, как и ранее, для арендаторов и ссудополучателей </w:t>
      </w:r>
      <w:proofErr w:type="spellStart"/>
      <w:r w:rsidRPr="004F6191">
        <w:rPr>
          <w:rFonts w:ascii="Times New Roman" w:hAnsi="Times New Roman" w:cs="Times New Roman"/>
          <w:sz w:val="30"/>
          <w:szCs w:val="30"/>
        </w:rPr>
        <w:t>госнедвижимости</w:t>
      </w:r>
      <w:proofErr w:type="spellEnd"/>
      <w:r w:rsidRPr="004F6191">
        <w:rPr>
          <w:rFonts w:ascii="Times New Roman" w:hAnsi="Times New Roman" w:cs="Times New Roman"/>
          <w:sz w:val="30"/>
          <w:szCs w:val="30"/>
        </w:rPr>
        <w:t>, осуществляющих виды деятельности согласно перечню, а также оказываю</w:t>
      </w:r>
      <w:r w:rsidRPr="004F6191">
        <w:rPr>
          <w:rFonts w:ascii="Times New Roman" w:hAnsi="Times New Roman" w:cs="Times New Roman"/>
          <w:sz w:val="30"/>
          <w:szCs w:val="30"/>
        </w:rPr>
        <w:t>щих бытовые услуги населению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В суммы возмещения включаются расходы, связанные с содержанием и э</w:t>
      </w:r>
      <w:r w:rsidRPr="004F6191">
        <w:rPr>
          <w:rFonts w:ascii="Times New Roman" w:hAnsi="Times New Roman" w:cs="Times New Roman"/>
          <w:sz w:val="30"/>
          <w:szCs w:val="30"/>
        </w:rPr>
        <w:t xml:space="preserve">ксплуатацией </w:t>
      </w:r>
      <w:proofErr w:type="spellStart"/>
      <w:r w:rsidRPr="004F6191">
        <w:rPr>
          <w:rFonts w:ascii="Times New Roman" w:hAnsi="Times New Roman" w:cs="Times New Roman"/>
          <w:sz w:val="30"/>
          <w:szCs w:val="30"/>
        </w:rPr>
        <w:t>госнедвижимости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— начисленная амортизация (за исключением случаев, когда сторонами договора являются бюджетные организации);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— земельный налог или арендная плата за земельный участок;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— налог на недвижимость.</w:t>
      </w:r>
    </w:p>
    <w:p w:rsidR="004F6191" w:rsidRPr="004F6191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 xml:space="preserve">Новая отсрочка предоставляется с рассрочкой исполнения обязательств с </w:t>
      </w:r>
      <w:r>
        <w:rPr>
          <w:rFonts w:ascii="Times New Roman" w:hAnsi="Times New Roman" w:cs="Times New Roman"/>
          <w:sz w:val="30"/>
          <w:szCs w:val="30"/>
        </w:rPr>
        <w:t>1 июля по 31 декабря 2021 г.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191">
        <w:rPr>
          <w:rFonts w:ascii="Times New Roman" w:hAnsi="Times New Roman" w:cs="Times New Roman"/>
          <w:sz w:val="30"/>
          <w:szCs w:val="30"/>
        </w:rPr>
        <w:t>По отсрочкам по уплате арендной платы и суммам возмещения ссудодателям, предоставленным с 1 апреля по 30 сентября 2020 г., перенесен срок предоставления рассрочек погашения обязательств на пери</w:t>
      </w:r>
      <w:r w:rsidRPr="004F6191">
        <w:rPr>
          <w:rFonts w:ascii="Times New Roman" w:hAnsi="Times New Roman" w:cs="Times New Roman"/>
          <w:sz w:val="30"/>
          <w:szCs w:val="30"/>
        </w:rPr>
        <w:t>од с 1 января по 30 июня 2021 г</w:t>
      </w:r>
      <w:r w:rsidR="002D783E">
        <w:rPr>
          <w:rFonts w:ascii="Times New Roman" w:hAnsi="Times New Roman" w:cs="Times New Roman"/>
          <w:sz w:val="30"/>
          <w:szCs w:val="30"/>
        </w:rPr>
        <w:t>.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 xml:space="preserve">За октябрь — декабрь 2020 г. арендаторами уплачивается начисленная арендная плата, а ссудополучателями возмещаются суммы возмещения в сроки, установленные договором аренды </w:t>
      </w:r>
      <w:r w:rsidR="002D783E" w:rsidRPr="002D783E">
        <w:rPr>
          <w:rFonts w:ascii="Times New Roman" w:hAnsi="Times New Roman" w:cs="Times New Roman"/>
          <w:sz w:val="30"/>
          <w:szCs w:val="30"/>
        </w:rPr>
        <w:t>(безвозмездного пользования)</w:t>
      </w:r>
      <w:r w:rsidR="002D783E">
        <w:rPr>
          <w:rFonts w:ascii="Times New Roman" w:hAnsi="Times New Roman" w:cs="Times New Roman"/>
          <w:sz w:val="30"/>
          <w:szCs w:val="30"/>
        </w:rPr>
        <w:t>.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>Как и ранее, отсрочка по уплате арендной платы и суммам возмещения ссудодателям предостав</w:t>
      </w:r>
      <w:r w:rsidR="002D783E" w:rsidRPr="002D783E">
        <w:rPr>
          <w:rFonts w:ascii="Times New Roman" w:hAnsi="Times New Roman" w:cs="Times New Roman"/>
          <w:sz w:val="30"/>
          <w:szCs w:val="30"/>
        </w:rPr>
        <w:t>ляется на следующих условиях</w:t>
      </w:r>
      <w:r w:rsidR="002D783E">
        <w:rPr>
          <w:rFonts w:ascii="Times New Roman" w:hAnsi="Times New Roman" w:cs="Times New Roman"/>
          <w:sz w:val="30"/>
          <w:szCs w:val="30"/>
        </w:rPr>
        <w:t>: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>— по заявлению арендатора (ссудополучателя) о предоставлении отсрочки. В нем должны быть указаны срок отсрочки, а также сроки и размеры ежемесячных платеже</w:t>
      </w:r>
      <w:r w:rsidR="002D783E">
        <w:rPr>
          <w:rFonts w:ascii="Times New Roman" w:hAnsi="Times New Roman" w:cs="Times New Roman"/>
          <w:sz w:val="30"/>
          <w:szCs w:val="30"/>
        </w:rPr>
        <w:t>й по предоставляемой рассрочке;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>— заключения дополнительного соглашения к договору аренды (безвозмездного пользования) в течение 3 рабочих дней со дня поступления арендодателю (ссудодателю) от арендатора (ссудополучателя) заявл</w:t>
      </w:r>
      <w:r w:rsidR="002D783E">
        <w:rPr>
          <w:rFonts w:ascii="Times New Roman" w:hAnsi="Times New Roman" w:cs="Times New Roman"/>
          <w:sz w:val="30"/>
          <w:szCs w:val="30"/>
        </w:rPr>
        <w:t>ения о предоставлении отсрочки.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 xml:space="preserve">Арендодателям (ссудодателям) </w:t>
      </w:r>
      <w:proofErr w:type="spellStart"/>
      <w:r w:rsidRPr="002D783E">
        <w:rPr>
          <w:rFonts w:ascii="Times New Roman" w:hAnsi="Times New Roman" w:cs="Times New Roman"/>
          <w:sz w:val="30"/>
          <w:szCs w:val="30"/>
        </w:rPr>
        <w:t>госнедвижимости</w:t>
      </w:r>
      <w:proofErr w:type="spellEnd"/>
      <w:r w:rsidRPr="002D783E">
        <w:rPr>
          <w:rFonts w:ascii="Times New Roman" w:hAnsi="Times New Roman" w:cs="Times New Roman"/>
          <w:sz w:val="30"/>
          <w:szCs w:val="30"/>
        </w:rPr>
        <w:t>, предоставившим отсрочку по уплате арендной платы (суммам возмещения), в свою очередь, предоставляются отсрочка и рассрочка исполнения обязательств по начислению амортизации (за исключением случаев, когда сторонами договора являются бюджетные организации) на условиях отсрочки и рассрочки, предоставленных арендатору (ссудополучателю)</w:t>
      </w:r>
      <w:r w:rsidR="002D783E">
        <w:rPr>
          <w:rFonts w:ascii="Times New Roman" w:hAnsi="Times New Roman" w:cs="Times New Roman"/>
          <w:sz w:val="30"/>
          <w:szCs w:val="30"/>
        </w:rPr>
        <w:t>.</w:t>
      </w:r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>Для целей исчисления НДС днем сдачи арендодателем в аренду недвижимого имущества при предоставлении отсрочки по уплате арендной платы, если день сдачи в аренду приходится на период с 1 января 2021 г. по 30 июня 2021 г., п</w:t>
      </w:r>
      <w:r w:rsidR="002D783E">
        <w:rPr>
          <w:rFonts w:ascii="Times New Roman" w:hAnsi="Times New Roman" w:cs="Times New Roman"/>
          <w:sz w:val="30"/>
          <w:szCs w:val="30"/>
        </w:rPr>
        <w:t>ризнается 31 декабря 2021 г.</w:t>
      </w:r>
    </w:p>
    <w:p w:rsidR="004F6191" w:rsidRPr="002D783E" w:rsidRDefault="004F6191" w:rsidP="004F6191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D783E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</w:p>
    <w:p w:rsidR="004F6191" w:rsidRPr="002D783E" w:rsidRDefault="004F6191" w:rsidP="002D783E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783E">
        <w:rPr>
          <w:rFonts w:ascii="Times New Roman" w:hAnsi="Times New Roman" w:cs="Times New Roman"/>
          <w:i/>
          <w:sz w:val="30"/>
          <w:szCs w:val="30"/>
        </w:rPr>
        <w:t>Под недвижимым имуществом понимаются капитальные строения (здания, сооружения), в том числе права на которые не зарегистрированы в установленном порядке, изолированные пом</w:t>
      </w:r>
      <w:r w:rsidR="002D783E">
        <w:rPr>
          <w:rFonts w:ascii="Times New Roman" w:hAnsi="Times New Roman" w:cs="Times New Roman"/>
          <w:i/>
          <w:sz w:val="30"/>
          <w:szCs w:val="30"/>
        </w:rPr>
        <w:t>ещения, машино-места, их части.</w:t>
      </w:r>
    </w:p>
    <w:p w:rsidR="004F6191" w:rsidRPr="001A58F2" w:rsidRDefault="004F6191" w:rsidP="004F6191">
      <w:pPr>
        <w:pStyle w:val="ConsPlusNormal"/>
        <w:ind w:firstLine="709"/>
        <w:jc w:val="both"/>
        <w:rPr>
          <w:sz w:val="30"/>
          <w:szCs w:val="30"/>
        </w:rPr>
      </w:pPr>
      <w:r w:rsidRPr="002D783E">
        <w:rPr>
          <w:rFonts w:ascii="Times New Roman" w:hAnsi="Times New Roman" w:cs="Times New Roman"/>
          <w:sz w:val="30"/>
          <w:szCs w:val="30"/>
        </w:rPr>
        <w:t>Изменений по исчислению НДС при предоставлении отсрочки по уплате арендной платы, если день сдачи недвижимого имущества в аренду приходится на период с 1 апреля по 30 сентября 2020 г., не произошло. Днем сдачи арендодателем в аренду для целей исчисления НДС в таком случае, как и ранее, п</w:t>
      </w:r>
      <w:r w:rsidR="002D783E" w:rsidRPr="002D783E">
        <w:rPr>
          <w:rFonts w:ascii="Times New Roman" w:hAnsi="Times New Roman" w:cs="Times New Roman"/>
          <w:sz w:val="30"/>
          <w:szCs w:val="30"/>
        </w:rPr>
        <w:t>ризнается 31 декабря 2020 г</w:t>
      </w:r>
      <w:r w:rsidRPr="004F6191">
        <w:rPr>
          <w:sz w:val="30"/>
          <w:szCs w:val="30"/>
        </w:rPr>
        <w:t>.</w:t>
      </w:r>
    </w:p>
    <w:p w:rsidR="00666401" w:rsidRDefault="00832D1F" w:rsidP="000C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b/>
          <w:sz w:val="30"/>
          <w:szCs w:val="30"/>
        </w:rPr>
        <w:t>ВЫСТУПИЛИ:</w:t>
      </w:r>
      <w:r w:rsidR="000C124E">
        <w:rPr>
          <w:rFonts w:ascii="Times New Roman" w:hAnsi="Times New Roman" w:cs="Times New Roman"/>
          <w:sz w:val="30"/>
          <w:szCs w:val="30"/>
        </w:rPr>
        <w:t xml:space="preserve"> </w:t>
      </w:r>
      <w:r w:rsidR="000C124E" w:rsidRPr="000C124E">
        <w:rPr>
          <w:rFonts w:ascii="Times New Roman" w:hAnsi="Times New Roman" w:cs="Times New Roman"/>
          <w:sz w:val="30"/>
          <w:szCs w:val="30"/>
        </w:rPr>
        <w:t xml:space="preserve">Жуков А.В., Семёнова С.П., </w:t>
      </w:r>
      <w:proofErr w:type="spellStart"/>
      <w:r w:rsidR="000C124E" w:rsidRPr="000C124E">
        <w:rPr>
          <w:rFonts w:ascii="Times New Roman" w:hAnsi="Times New Roman" w:cs="Times New Roman"/>
          <w:sz w:val="30"/>
          <w:szCs w:val="30"/>
        </w:rPr>
        <w:t>Мужева</w:t>
      </w:r>
      <w:proofErr w:type="spellEnd"/>
      <w:r w:rsidR="000C124E" w:rsidRPr="000C124E">
        <w:rPr>
          <w:rFonts w:ascii="Times New Roman" w:hAnsi="Times New Roman" w:cs="Times New Roman"/>
          <w:sz w:val="30"/>
          <w:szCs w:val="30"/>
        </w:rPr>
        <w:t xml:space="preserve"> Е.С., </w:t>
      </w:r>
      <w:r w:rsidR="000C124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C124E" w:rsidRPr="000C124E">
        <w:rPr>
          <w:rFonts w:ascii="Times New Roman" w:hAnsi="Times New Roman" w:cs="Times New Roman"/>
          <w:sz w:val="30"/>
          <w:szCs w:val="30"/>
        </w:rPr>
        <w:lastRenderedPageBreak/>
        <w:t>Маврин А.В.</w:t>
      </w:r>
    </w:p>
    <w:p w:rsidR="002D783E" w:rsidRDefault="002D783E" w:rsidP="002D7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5652DF" w:rsidRDefault="005652DF" w:rsidP="002D7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C5E0F" w:rsidRDefault="002D783E" w:rsidP="002D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D783E">
        <w:rPr>
          <w:rFonts w:ascii="Times New Roman" w:hAnsi="Times New Roman" w:cs="Times New Roman"/>
          <w:sz w:val="30"/>
          <w:szCs w:val="30"/>
        </w:rPr>
        <w:t xml:space="preserve">Дамакур М.С., </w:t>
      </w:r>
      <w:r w:rsidRPr="002D783E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проинформировал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14.01.2021 утвержден календарный график по вовлечению в хозяйственный оборот объектов недвижимого имущества, находящихся в собственности Витебского района.</w:t>
      </w:r>
      <w:r w:rsidR="000C5E0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5E0F" w:rsidRPr="000C5E0F" w:rsidRDefault="000C5E0F" w:rsidP="002D7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C5E0F">
        <w:rPr>
          <w:rFonts w:ascii="Times New Roman" w:hAnsi="Times New Roman" w:cs="Times New Roman"/>
          <w:i/>
          <w:sz w:val="30"/>
          <w:szCs w:val="30"/>
        </w:rPr>
        <w:t>Включено 10 объектов из них 6 объектов - безвозмездная передача в частную собственность и 4 объекта на продажу, в том числе за 1 базовую величину.</w:t>
      </w:r>
    </w:p>
    <w:p w:rsidR="000C5E0F" w:rsidRPr="000C5E0F" w:rsidRDefault="000C5E0F" w:rsidP="000C5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Райисполкомом</w:t>
      </w:r>
      <w:r w:rsidRPr="000C5E0F">
        <w:rPr>
          <w:rFonts w:ascii="Times New Roman" w:hAnsi="Times New Roman" w:cs="Times New Roman"/>
          <w:sz w:val="30"/>
          <w:szCs w:val="30"/>
        </w:rPr>
        <w:t xml:space="preserve"> подготовлен перечень неиспользуемых объектов недвижимости, которые могут быть переданы инвесторам безвозмездно (при условии разработки и выпол</w:t>
      </w:r>
      <w:r>
        <w:rPr>
          <w:rFonts w:ascii="Times New Roman" w:hAnsi="Times New Roman" w:cs="Times New Roman"/>
          <w:sz w:val="30"/>
          <w:szCs w:val="30"/>
        </w:rPr>
        <w:t>нения инвестиционного проекта).</w:t>
      </w:r>
    </w:p>
    <w:p w:rsidR="000C5E0F" w:rsidRDefault="000C5E0F" w:rsidP="000C5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5E0F">
        <w:rPr>
          <w:rFonts w:ascii="Times New Roman" w:hAnsi="Times New Roman" w:cs="Times New Roman"/>
          <w:sz w:val="30"/>
          <w:szCs w:val="30"/>
        </w:rPr>
        <w:t>По желанию инвестора, либо при наличии нескольких заинтересованных лиц, объекты могут быть выставлены на аукцион за базовую величину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263E7" w:rsidRPr="00E263E7" w:rsidRDefault="00E263E7" w:rsidP="000C5E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Для примера Кравчук Г.А. директор ООО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ГринФорестЭнерджи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 в 2020 году разработал бизнес-план инвестиционного проекта</w:t>
      </w:r>
      <w:r w:rsidR="005652DF">
        <w:rPr>
          <w:rFonts w:ascii="Times New Roman" w:hAnsi="Times New Roman" w:cs="Times New Roman"/>
          <w:i/>
          <w:sz w:val="30"/>
          <w:szCs w:val="30"/>
        </w:rPr>
        <w:t xml:space="preserve"> и открыл производство на базе неиспользуемого имущества (здание котельной).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C5E0F" w:rsidRDefault="00E263E7" w:rsidP="000C5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Перечни имущества можно просмотреть на сайте Витебского районного исполнительного комитета </w:t>
      </w:r>
      <w:hyperlink r:id="rId5" w:history="1">
        <w:r w:rsidRPr="00E263E7">
          <w:rPr>
            <w:rStyle w:val="ab"/>
            <w:rFonts w:ascii="Times New Roman" w:hAnsi="Times New Roman" w:cs="Times New Roman"/>
            <w:color w:val="auto"/>
            <w:sz w:val="30"/>
            <w:szCs w:val="30"/>
          </w:rPr>
          <w:t>http://vitebsk.vitebsk-region.gov.by/ru</w:t>
        </w:r>
      </w:hyperlink>
      <w:r>
        <w:rPr>
          <w:rFonts w:ascii="Times New Roman" w:hAnsi="Times New Roman" w:cs="Times New Roman"/>
          <w:sz w:val="30"/>
          <w:szCs w:val="30"/>
        </w:rPr>
        <w:t>, назначенные аукционы на сайте комитета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Витебскоблимущество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E263E7">
        <w:rPr>
          <w:rFonts w:ascii="Times New Roman" w:hAnsi="Times New Roman" w:cs="Times New Roman"/>
          <w:sz w:val="30"/>
          <w:szCs w:val="30"/>
        </w:rPr>
        <w:t>https://fondgosim.vitebsk.by/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263E7" w:rsidRDefault="00E263E7" w:rsidP="00E2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b/>
          <w:sz w:val="30"/>
          <w:szCs w:val="30"/>
        </w:rPr>
        <w:t>ВЫСТУПИЛИ: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C124E">
        <w:rPr>
          <w:rFonts w:ascii="Times New Roman" w:hAnsi="Times New Roman" w:cs="Times New Roman"/>
          <w:sz w:val="30"/>
          <w:szCs w:val="30"/>
        </w:rPr>
        <w:t xml:space="preserve">Жуков А.В., </w:t>
      </w:r>
      <w:r w:rsidRPr="00E263E7">
        <w:rPr>
          <w:rFonts w:ascii="Times New Roman" w:hAnsi="Times New Roman" w:cs="Times New Roman"/>
          <w:sz w:val="30"/>
          <w:szCs w:val="30"/>
        </w:rPr>
        <w:t>Мирзоев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Эльман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Джабраил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оглы</w:t>
      </w:r>
      <w:proofErr w:type="spellEnd"/>
      <w:r w:rsidRPr="000C124E">
        <w:rPr>
          <w:rFonts w:ascii="Times New Roman" w:hAnsi="Times New Roman" w:cs="Times New Roman"/>
          <w:sz w:val="30"/>
          <w:szCs w:val="30"/>
        </w:rPr>
        <w:t>, Маврин А.В.</w:t>
      </w:r>
      <w:r>
        <w:rPr>
          <w:rFonts w:ascii="Times New Roman" w:hAnsi="Times New Roman" w:cs="Times New Roman"/>
          <w:sz w:val="30"/>
          <w:szCs w:val="30"/>
        </w:rPr>
        <w:t xml:space="preserve">, Кравчук </w:t>
      </w:r>
      <w:r w:rsidRPr="00E26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.А.</w:t>
      </w:r>
    </w:p>
    <w:p w:rsidR="00B86A10" w:rsidRDefault="00B86A10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2D783E" w:rsidRPr="00B86A10" w:rsidRDefault="00B86A10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A10">
        <w:rPr>
          <w:rFonts w:ascii="Times New Roman" w:hAnsi="Times New Roman" w:cs="Times New Roman"/>
          <w:sz w:val="30"/>
          <w:szCs w:val="30"/>
        </w:rPr>
        <w:t xml:space="preserve">Субъекты малого и среднего бизнеса, проинформировали, что проблемных вопросов не имеется. </w:t>
      </w:r>
    </w:p>
    <w:p w:rsidR="00B86A10" w:rsidRDefault="00B86A10" w:rsidP="009F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33D3" w:rsidRPr="009F649F" w:rsidRDefault="00F533D3" w:rsidP="009F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49F">
        <w:rPr>
          <w:rFonts w:ascii="Times New Roman" w:hAnsi="Times New Roman" w:cs="Times New Roman"/>
          <w:sz w:val="30"/>
          <w:szCs w:val="30"/>
        </w:rPr>
        <w:t xml:space="preserve">На основании изложенного выше </w:t>
      </w:r>
      <w:r w:rsidR="00AE7B15">
        <w:rPr>
          <w:rFonts w:ascii="Times New Roman" w:hAnsi="Times New Roman" w:cs="Times New Roman"/>
          <w:sz w:val="30"/>
          <w:szCs w:val="30"/>
        </w:rPr>
        <w:t xml:space="preserve">Совет </w:t>
      </w:r>
      <w:r w:rsidR="00AE7B15" w:rsidRPr="00B86A10">
        <w:rPr>
          <w:rFonts w:ascii="Times New Roman" w:hAnsi="Times New Roman" w:cs="Times New Roman"/>
          <w:b/>
          <w:sz w:val="30"/>
          <w:szCs w:val="30"/>
        </w:rPr>
        <w:t>РЕШИЛ</w:t>
      </w:r>
      <w:r w:rsidRPr="009F649F">
        <w:rPr>
          <w:rFonts w:ascii="Times New Roman" w:hAnsi="Times New Roman" w:cs="Times New Roman"/>
          <w:sz w:val="30"/>
          <w:szCs w:val="30"/>
        </w:rPr>
        <w:t>:</w:t>
      </w:r>
    </w:p>
    <w:p w:rsidR="000C124E" w:rsidRPr="001A58F2" w:rsidRDefault="00B86A10" w:rsidP="00B86A10">
      <w:pPr>
        <w:pStyle w:val="ConsPlusNormal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к сведению информацию и продолжить проводить информационно-разъяснительную работу.</w:t>
      </w:r>
    </w:p>
    <w:p w:rsidR="00666401" w:rsidRPr="00C5603C" w:rsidRDefault="00666401" w:rsidP="000C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0B89" w:rsidRPr="00090B89" w:rsidRDefault="00090B89" w:rsidP="00090B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1B10" w:rsidRDefault="00C81B10" w:rsidP="000C469F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C3BE0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0C124E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C124E">
        <w:rPr>
          <w:rFonts w:ascii="Times New Roman" w:hAnsi="Times New Roman" w:cs="Times New Roman"/>
          <w:sz w:val="30"/>
          <w:szCs w:val="30"/>
        </w:rPr>
        <w:t>С.П.Семён</w:t>
      </w:r>
      <w:bookmarkStart w:id="0" w:name="_GoBack"/>
      <w:bookmarkEnd w:id="0"/>
      <w:r w:rsidR="000C124E">
        <w:rPr>
          <w:rFonts w:ascii="Times New Roman" w:hAnsi="Times New Roman" w:cs="Times New Roman"/>
          <w:sz w:val="30"/>
          <w:szCs w:val="30"/>
        </w:rPr>
        <w:t>ова</w:t>
      </w:r>
      <w:proofErr w:type="spellEnd"/>
    </w:p>
    <w:p w:rsidR="000C124E" w:rsidRDefault="000C124E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C124E" w:rsidRDefault="000C124E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Л.С.Михайлов</w:t>
      </w:r>
      <w:proofErr w:type="spellEnd"/>
    </w:p>
    <w:p w:rsidR="00AA2417" w:rsidRDefault="00AA2417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C124E" w:rsidRDefault="000C124E" w:rsidP="001B216A">
      <w:pPr>
        <w:tabs>
          <w:tab w:val="left" w:pos="6804"/>
        </w:tabs>
        <w:ind w:left="6804"/>
        <w:jc w:val="both"/>
        <w:rPr>
          <w:rFonts w:ascii="Times New Roman" w:hAnsi="Times New Roman" w:cs="Times New Roman"/>
          <w:sz w:val="30"/>
          <w:szCs w:val="30"/>
        </w:rPr>
      </w:pPr>
    </w:p>
    <w:sectPr w:rsidR="000C124E" w:rsidSect="000C1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BC3"/>
    <w:multiLevelType w:val="hybridMultilevel"/>
    <w:tmpl w:val="1D78EE5E"/>
    <w:lvl w:ilvl="0" w:tplc="1E4E15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EF425A"/>
    <w:multiLevelType w:val="multilevel"/>
    <w:tmpl w:val="9410A2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069AC"/>
    <w:multiLevelType w:val="hybridMultilevel"/>
    <w:tmpl w:val="3B8486B2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EE3C91"/>
    <w:multiLevelType w:val="hybridMultilevel"/>
    <w:tmpl w:val="BE5C73D2"/>
    <w:lvl w:ilvl="0" w:tplc="AAD414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2D19EF"/>
    <w:multiLevelType w:val="multilevel"/>
    <w:tmpl w:val="35D807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B6157D"/>
    <w:multiLevelType w:val="hybridMultilevel"/>
    <w:tmpl w:val="5F92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DF4"/>
    <w:multiLevelType w:val="hybridMultilevel"/>
    <w:tmpl w:val="6980E958"/>
    <w:lvl w:ilvl="0" w:tplc="151658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AA07E8D"/>
    <w:multiLevelType w:val="hybridMultilevel"/>
    <w:tmpl w:val="CEB8DEEE"/>
    <w:lvl w:ilvl="0" w:tplc="1BF4C2F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1B7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E"/>
    <w:rsid w:val="0000336C"/>
    <w:rsid w:val="0001722E"/>
    <w:rsid w:val="00021613"/>
    <w:rsid w:val="000669D8"/>
    <w:rsid w:val="000819C6"/>
    <w:rsid w:val="00090B89"/>
    <w:rsid w:val="00093282"/>
    <w:rsid w:val="000C124E"/>
    <w:rsid w:val="000C469F"/>
    <w:rsid w:val="000C5E0F"/>
    <w:rsid w:val="000F4137"/>
    <w:rsid w:val="001B216A"/>
    <w:rsid w:val="001D3252"/>
    <w:rsid w:val="00223941"/>
    <w:rsid w:val="00283C43"/>
    <w:rsid w:val="0029650C"/>
    <w:rsid w:val="002D4C51"/>
    <w:rsid w:val="002D783E"/>
    <w:rsid w:val="003006FD"/>
    <w:rsid w:val="00313BC7"/>
    <w:rsid w:val="00317D94"/>
    <w:rsid w:val="00322F1C"/>
    <w:rsid w:val="00351214"/>
    <w:rsid w:val="003645CB"/>
    <w:rsid w:val="00385024"/>
    <w:rsid w:val="00393F45"/>
    <w:rsid w:val="003B12AA"/>
    <w:rsid w:val="003E4732"/>
    <w:rsid w:val="003F6688"/>
    <w:rsid w:val="004165A4"/>
    <w:rsid w:val="00424ACC"/>
    <w:rsid w:val="00430487"/>
    <w:rsid w:val="00430E07"/>
    <w:rsid w:val="004319C9"/>
    <w:rsid w:val="00481C76"/>
    <w:rsid w:val="004838BA"/>
    <w:rsid w:val="004866CA"/>
    <w:rsid w:val="004F6191"/>
    <w:rsid w:val="004F67F8"/>
    <w:rsid w:val="005652DF"/>
    <w:rsid w:val="00593F17"/>
    <w:rsid w:val="00664B89"/>
    <w:rsid w:val="00666401"/>
    <w:rsid w:val="006C5B70"/>
    <w:rsid w:val="006D1D2B"/>
    <w:rsid w:val="00717783"/>
    <w:rsid w:val="007305C3"/>
    <w:rsid w:val="007402AD"/>
    <w:rsid w:val="0075391E"/>
    <w:rsid w:val="007632E3"/>
    <w:rsid w:val="0077647C"/>
    <w:rsid w:val="007A0D06"/>
    <w:rsid w:val="007C471F"/>
    <w:rsid w:val="007D3DBB"/>
    <w:rsid w:val="008170E6"/>
    <w:rsid w:val="0082416E"/>
    <w:rsid w:val="00832D1F"/>
    <w:rsid w:val="008574F8"/>
    <w:rsid w:val="0086254C"/>
    <w:rsid w:val="00877C9B"/>
    <w:rsid w:val="008967E0"/>
    <w:rsid w:val="008C120C"/>
    <w:rsid w:val="008C2C3D"/>
    <w:rsid w:val="009124A6"/>
    <w:rsid w:val="00975114"/>
    <w:rsid w:val="009871C2"/>
    <w:rsid w:val="009872BE"/>
    <w:rsid w:val="009C32DB"/>
    <w:rsid w:val="009E4C92"/>
    <w:rsid w:val="009F649F"/>
    <w:rsid w:val="00A26135"/>
    <w:rsid w:val="00A62964"/>
    <w:rsid w:val="00AA2417"/>
    <w:rsid w:val="00AE7B15"/>
    <w:rsid w:val="00B07EF9"/>
    <w:rsid w:val="00B120EE"/>
    <w:rsid w:val="00B54BF5"/>
    <w:rsid w:val="00B82746"/>
    <w:rsid w:val="00B86A10"/>
    <w:rsid w:val="00BE74EC"/>
    <w:rsid w:val="00C2307C"/>
    <w:rsid w:val="00C3777E"/>
    <w:rsid w:val="00C43C30"/>
    <w:rsid w:val="00C5603C"/>
    <w:rsid w:val="00C81B10"/>
    <w:rsid w:val="00CE4A24"/>
    <w:rsid w:val="00D05253"/>
    <w:rsid w:val="00D24693"/>
    <w:rsid w:val="00D61609"/>
    <w:rsid w:val="00D62BC0"/>
    <w:rsid w:val="00D72D5A"/>
    <w:rsid w:val="00DA5ECC"/>
    <w:rsid w:val="00DF0D46"/>
    <w:rsid w:val="00E0485E"/>
    <w:rsid w:val="00E263E7"/>
    <w:rsid w:val="00E80540"/>
    <w:rsid w:val="00E95057"/>
    <w:rsid w:val="00ED1116"/>
    <w:rsid w:val="00EE2708"/>
    <w:rsid w:val="00F00D3B"/>
    <w:rsid w:val="00F1213A"/>
    <w:rsid w:val="00F27269"/>
    <w:rsid w:val="00F533D3"/>
    <w:rsid w:val="00F666DF"/>
    <w:rsid w:val="00F77AAC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CC39"/>
  <w15:chartTrackingRefBased/>
  <w15:docId w15:val="{C91521C2-01CF-45EC-AB9B-F29CB3E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B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1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2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E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a">
    <w:name w:val="Верхний колонтитул Знак"/>
    <w:basedOn w:val="a0"/>
    <w:link w:val="a9"/>
    <w:rsid w:val="00AE7B15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point">
    <w:name w:val="point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E26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.vitebsk-region.gov.by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2021-07-08T06:38:00Z</cp:lastPrinted>
  <dcterms:created xsi:type="dcterms:W3CDTF">2021-07-07T14:10:00Z</dcterms:created>
  <dcterms:modified xsi:type="dcterms:W3CDTF">2021-07-08T06:39:00Z</dcterms:modified>
</cp:coreProperties>
</file>